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538" w14:textId="77777777" w:rsidR="003A3ADC" w:rsidRDefault="003A3ADC" w:rsidP="008A0D28">
      <w:pPr>
        <w:spacing w:after="0" w:line="0" w:lineRule="atLeast"/>
        <w:jc w:val="center"/>
        <w:rPr>
          <w:rFonts w:ascii="Times New Roman" w:hAnsi="Times New Roman" w:cs="Times New Roman"/>
          <w:b/>
          <w:sz w:val="32"/>
          <w:szCs w:val="24"/>
        </w:rPr>
      </w:pPr>
      <w:r>
        <w:rPr>
          <w:rFonts w:ascii="Times New Roman" w:hAnsi="Times New Roman" w:cs="Times New Roman"/>
          <w:b/>
          <w:sz w:val="32"/>
          <w:szCs w:val="24"/>
        </w:rPr>
        <w:t>MEDICINA DEL TERRITORIO</w:t>
      </w:r>
    </w:p>
    <w:p w14:paraId="79CF5759" w14:textId="77777777" w:rsidR="00626B5D" w:rsidRPr="008A0D28" w:rsidRDefault="00B36EFD" w:rsidP="008A0D28">
      <w:pPr>
        <w:spacing w:after="0" w:line="0" w:lineRule="atLeast"/>
        <w:jc w:val="center"/>
        <w:rPr>
          <w:rFonts w:ascii="Times New Roman" w:hAnsi="Times New Roman" w:cs="Times New Roman"/>
          <w:b/>
          <w:sz w:val="32"/>
          <w:szCs w:val="24"/>
        </w:rPr>
      </w:pPr>
      <w:r w:rsidRPr="00DD43E2">
        <w:rPr>
          <w:rFonts w:ascii="Times New Roman" w:hAnsi="Times New Roman" w:cs="Times New Roman"/>
          <w:b/>
          <w:sz w:val="32"/>
          <w:szCs w:val="24"/>
        </w:rPr>
        <w:t>Le cure oncologiche</w:t>
      </w:r>
      <w:r w:rsidR="009B40D3" w:rsidRPr="00DD43E2">
        <w:rPr>
          <w:rFonts w:ascii="Times New Roman" w:hAnsi="Times New Roman" w:cs="Times New Roman"/>
          <w:b/>
          <w:sz w:val="32"/>
          <w:szCs w:val="24"/>
        </w:rPr>
        <w:t xml:space="preserve"> </w:t>
      </w:r>
      <w:r w:rsidR="00DD43E2" w:rsidRPr="00DD43E2">
        <w:rPr>
          <w:rFonts w:ascii="Times New Roman" w:hAnsi="Times New Roman" w:cs="Times New Roman"/>
          <w:b/>
          <w:sz w:val="32"/>
          <w:szCs w:val="24"/>
        </w:rPr>
        <w:t>vicino alla residenza del paziente</w:t>
      </w:r>
      <w:r w:rsidR="00DD43E2">
        <w:rPr>
          <w:rFonts w:ascii="Times New Roman" w:hAnsi="Times New Roman" w:cs="Times New Roman"/>
          <w:b/>
          <w:sz w:val="32"/>
          <w:szCs w:val="24"/>
        </w:rPr>
        <w:t>. Presentazione dei risultati di 4 anni consecutivi secondo il “modello Piacenza”</w:t>
      </w:r>
    </w:p>
    <w:p w14:paraId="2256E1A7" w14:textId="77777777" w:rsidR="007D44E4" w:rsidRPr="00626B5D" w:rsidRDefault="007D44E4" w:rsidP="00626B5D">
      <w:pPr>
        <w:spacing w:after="0" w:line="0" w:lineRule="atLeast"/>
        <w:jc w:val="both"/>
        <w:rPr>
          <w:rFonts w:ascii="Times New Roman" w:hAnsi="Times New Roman" w:cs="Times New Roman"/>
          <w:b/>
          <w:sz w:val="24"/>
          <w:szCs w:val="24"/>
        </w:rPr>
      </w:pPr>
    </w:p>
    <w:p w14:paraId="7A1B81EE" w14:textId="77777777" w:rsidR="00165481" w:rsidRPr="004C78B0" w:rsidRDefault="00165481" w:rsidP="00626B5D">
      <w:pPr>
        <w:spacing w:after="0" w:line="0" w:lineRule="atLeast"/>
        <w:jc w:val="both"/>
        <w:rPr>
          <w:rFonts w:ascii="Times New Roman" w:hAnsi="Times New Roman" w:cs="Times New Roman"/>
          <w:sz w:val="24"/>
          <w:szCs w:val="24"/>
        </w:rPr>
      </w:pPr>
      <w:r w:rsidRPr="00DD43E2">
        <w:rPr>
          <w:rFonts w:ascii="Times New Roman" w:hAnsi="Times New Roman" w:cs="Times New Roman"/>
          <w:sz w:val="24"/>
          <w:szCs w:val="24"/>
        </w:rPr>
        <w:t>Luigi Cavanna</w:t>
      </w:r>
      <w:r w:rsidR="00432839" w:rsidRPr="00DD43E2">
        <w:rPr>
          <w:rFonts w:ascii="Times New Roman" w:hAnsi="Times New Roman" w:cs="Times New Roman"/>
          <w:sz w:val="24"/>
          <w:szCs w:val="24"/>
          <w:vertAlign w:val="superscript"/>
        </w:rPr>
        <w:t>1</w:t>
      </w:r>
      <w:r w:rsidRPr="00DD43E2">
        <w:rPr>
          <w:rFonts w:ascii="Times New Roman" w:hAnsi="Times New Roman" w:cs="Times New Roman"/>
          <w:sz w:val="24"/>
          <w:szCs w:val="24"/>
        </w:rPr>
        <w:t>, Chiara Citterio</w:t>
      </w:r>
      <w:r w:rsidR="0089586C" w:rsidRPr="00DD43E2">
        <w:rPr>
          <w:rFonts w:ascii="Times New Roman" w:hAnsi="Times New Roman" w:cs="Times New Roman"/>
          <w:sz w:val="24"/>
          <w:szCs w:val="24"/>
          <w:vertAlign w:val="superscript"/>
        </w:rPr>
        <w:t>1</w:t>
      </w:r>
      <w:r w:rsidRPr="00DD43E2">
        <w:rPr>
          <w:rFonts w:ascii="Times New Roman" w:hAnsi="Times New Roman" w:cs="Times New Roman"/>
          <w:sz w:val="24"/>
          <w:szCs w:val="24"/>
        </w:rPr>
        <w:t>, Camilla Di Nunzio</w:t>
      </w:r>
      <w:r w:rsidR="0089586C" w:rsidRPr="00DD43E2">
        <w:rPr>
          <w:rFonts w:ascii="Times New Roman" w:hAnsi="Times New Roman" w:cs="Times New Roman"/>
          <w:sz w:val="24"/>
          <w:szCs w:val="24"/>
          <w:vertAlign w:val="superscript"/>
        </w:rPr>
        <w:t>1</w:t>
      </w:r>
      <w:r w:rsidRPr="00DD43E2">
        <w:rPr>
          <w:rFonts w:ascii="Times New Roman" w:hAnsi="Times New Roman" w:cs="Times New Roman"/>
          <w:sz w:val="24"/>
          <w:szCs w:val="24"/>
        </w:rPr>
        <w:t xml:space="preserve">, </w:t>
      </w:r>
      <w:r w:rsidR="0097390B" w:rsidRPr="00DD43E2">
        <w:rPr>
          <w:rFonts w:ascii="Times New Roman" w:hAnsi="Times New Roman" w:cs="Times New Roman"/>
          <w:sz w:val="24"/>
          <w:szCs w:val="24"/>
        </w:rPr>
        <w:t>Elena Zaffignani</w:t>
      </w:r>
      <w:r w:rsidR="0097390B" w:rsidRPr="00DD43E2">
        <w:rPr>
          <w:rFonts w:ascii="Times New Roman" w:hAnsi="Times New Roman" w:cs="Times New Roman"/>
          <w:sz w:val="24"/>
          <w:szCs w:val="24"/>
          <w:vertAlign w:val="superscript"/>
        </w:rPr>
        <w:t>1</w:t>
      </w:r>
      <w:r w:rsidR="0097390B" w:rsidRPr="00DD43E2">
        <w:rPr>
          <w:rFonts w:ascii="Times New Roman" w:hAnsi="Times New Roman" w:cs="Times New Roman"/>
          <w:sz w:val="24"/>
          <w:szCs w:val="24"/>
        </w:rPr>
        <w:t>, Gabriele Cremona</w:t>
      </w:r>
      <w:r w:rsidR="0097390B" w:rsidRPr="00DD43E2">
        <w:rPr>
          <w:rFonts w:ascii="Times New Roman" w:hAnsi="Times New Roman" w:cs="Times New Roman"/>
          <w:sz w:val="24"/>
          <w:szCs w:val="24"/>
          <w:vertAlign w:val="superscript"/>
        </w:rPr>
        <w:t xml:space="preserve">1, </w:t>
      </w:r>
      <w:r w:rsidRPr="00DD43E2">
        <w:rPr>
          <w:rFonts w:ascii="Times New Roman" w:hAnsi="Times New Roman" w:cs="Times New Roman"/>
          <w:sz w:val="24"/>
          <w:szCs w:val="24"/>
        </w:rPr>
        <w:t>Stefano Vecchia</w:t>
      </w:r>
      <w:r w:rsidR="00143BD9" w:rsidRPr="00DD43E2">
        <w:rPr>
          <w:rFonts w:ascii="Times New Roman" w:hAnsi="Times New Roman" w:cs="Times New Roman"/>
          <w:sz w:val="24"/>
          <w:szCs w:val="24"/>
          <w:vertAlign w:val="superscript"/>
        </w:rPr>
        <w:t>2</w:t>
      </w:r>
      <w:r w:rsidR="00661B89" w:rsidRPr="00DD43E2">
        <w:rPr>
          <w:rFonts w:ascii="Times New Roman" w:hAnsi="Times New Roman" w:cs="Times New Roman"/>
          <w:sz w:val="24"/>
          <w:szCs w:val="24"/>
          <w:vertAlign w:val="superscript"/>
        </w:rPr>
        <w:t>,</w:t>
      </w:r>
      <w:r w:rsidR="00E521C9" w:rsidRPr="00DD43E2">
        <w:rPr>
          <w:rFonts w:ascii="Times New Roman" w:hAnsi="Times New Roman" w:cs="Times New Roman"/>
          <w:sz w:val="24"/>
          <w:szCs w:val="24"/>
          <w:vertAlign w:val="superscript"/>
        </w:rPr>
        <w:t>3</w:t>
      </w:r>
      <w:r w:rsidRPr="00DD43E2">
        <w:rPr>
          <w:rFonts w:ascii="Times New Roman" w:hAnsi="Times New Roman" w:cs="Times New Roman"/>
          <w:sz w:val="24"/>
          <w:szCs w:val="24"/>
        </w:rPr>
        <w:t xml:space="preserve">, </w:t>
      </w:r>
      <w:r w:rsidR="003A1CD7" w:rsidRPr="00DD43E2">
        <w:rPr>
          <w:rFonts w:ascii="Times New Roman" w:hAnsi="Times New Roman" w:cs="Times New Roman"/>
          <w:sz w:val="24"/>
          <w:szCs w:val="24"/>
        </w:rPr>
        <w:t>Maurice De Ponzio</w:t>
      </w:r>
      <w:r w:rsidR="003A1CD7" w:rsidRPr="00DD43E2">
        <w:rPr>
          <w:rFonts w:ascii="Times New Roman" w:hAnsi="Times New Roman" w:cs="Times New Roman"/>
          <w:sz w:val="24"/>
          <w:szCs w:val="24"/>
          <w:vertAlign w:val="superscript"/>
        </w:rPr>
        <w:t>2</w:t>
      </w:r>
      <w:r w:rsidR="00661B89" w:rsidRPr="00DD43E2">
        <w:rPr>
          <w:rFonts w:ascii="Times New Roman" w:hAnsi="Times New Roman" w:cs="Times New Roman"/>
          <w:sz w:val="24"/>
          <w:szCs w:val="24"/>
        </w:rPr>
        <w:t>, Alessandra Riva</w:t>
      </w:r>
      <w:r w:rsidR="003A1CD7" w:rsidRPr="00DD43E2">
        <w:rPr>
          <w:rFonts w:ascii="Times New Roman" w:hAnsi="Times New Roman" w:cs="Times New Roman"/>
          <w:sz w:val="24"/>
          <w:szCs w:val="24"/>
          <w:vertAlign w:val="superscript"/>
        </w:rPr>
        <w:t>2</w:t>
      </w:r>
      <w:r w:rsidR="00661B89" w:rsidRPr="00DD43E2">
        <w:rPr>
          <w:rFonts w:ascii="Times New Roman" w:hAnsi="Times New Roman" w:cs="Times New Roman"/>
          <w:sz w:val="24"/>
          <w:szCs w:val="24"/>
          <w:vertAlign w:val="superscript"/>
        </w:rPr>
        <w:t>,</w:t>
      </w:r>
      <w:r w:rsidR="00E521C9" w:rsidRPr="00DD43E2">
        <w:rPr>
          <w:rFonts w:ascii="Times New Roman" w:hAnsi="Times New Roman" w:cs="Times New Roman"/>
          <w:sz w:val="24"/>
          <w:szCs w:val="24"/>
          <w:vertAlign w:val="superscript"/>
        </w:rPr>
        <w:t>3</w:t>
      </w:r>
      <w:r w:rsidR="003A1CD7" w:rsidRPr="00DD43E2">
        <w:rPr>
          <w:rFonts w:ascii="Times New Roman" w:hAnsi="Times New Roman" w:cs="Times New Roman"/>
          <w:sz w:val="24"/>
          <w:szCs w:val="24"/>
        </w:rPr>
        <w:t>,</w:t>
      </w:r>
      <w:r w:rsidR="003A1CD7" w:rsidRPr="00DD43E2">
        <w:rPr>
          <w:rFonts w:ascii="Times New Roman" w:hAnsi="Times New Roman" w:cs="Times New Roman"/>
          <w:sz w:val="24"/>
          <w:szCs w:val="24"/>
          <w:vertAlign w:val="superscript"/>
        </w:rPr>
        <w:t xml:space="preserve"> </w:t>
      </w:r>
      <w:r w:rsidR="0089586C" w:rsidRPr="00DD43E2">
        <w:rPr>
          <w:rFonts w:ascii="Times New Roman" w:hAnsi="Times New Roman" w:cs="Times New Roman"/>
          <w:sz w:val="24"/>
          <w:szCs w:val="24"/>
        </w:rPr>
        <w:t>Manuela Proietto</w:t>
      </w:r>
      <w:r w:rsidR="0089586C" w:rsidRPr="00DD43E2">
        <w:rPr>
          <w:rFonts w:ascii="Times New Roman" w:hAnsi="Times New Roman" w:cs="Times New Roman"/>
          <w:sz w:val="24"/>
          <w:szCs w:val="24"/>
          <w:vertAlign w:val="superscript"/>
        </w:rPr>
        <w:t>1</w:t>
      </w:r>
      <w:r w:rsidR="00277D86" w:rsidRPr="00DD43E2">
        <w:rPr>
          <w:rFonts w:ascii="Times New Roman" w:hAnsi="Times New Roman" w:cs="Times New Roman"/>
          <w:sz w:val="24"/>
          <w:szCs w:val="24"/>
          <w:vertAlign w:val="superscript"/>
        </w:rPr>
        <w:t>,</w:t>
      </w:r>
      <w:r w:rsidR="00E521C9" w:rsidRPr="00DD43E2">
        <w:rPr>
          <w:rFonts w:ascii="Times New Roman" w:hAnsi="Times New Roman" w:cs="Times New Roman"/>
          <w:sz w:val="24"/>
          <w:szCs w:val="24"/>
          <w:vertAlign w:val="superscript"/>
        </w:rPr>
        <w:t>4</w:t>
      </w:r>
      <w:r w:rsidR="0089586C" w:rsidRPr="00DD43E2">
        <w:rPr>
          <w:rFonts w:ascii="Times New Roman" w:hAnsi="Times New Roman" w:cs="Times New Roman"/>
          <w:sz w:val="24"/>
          <w:szCs w:val="24"/>
        </w:rPr>
        <w:t xml:space="preserve">, </w:t>
      </w:r>
      <w:r w:rsidRPr="00DD43E2">
        <w:rPr>
          <w:rFonts w:ascii="Times New Roman" w:hAnsi="Times New Roman" w:cs="Times New Roman"/>
          <w:sz w:val="24"/>
          <w:szCs w:val="24"/>
        </w:rPr>
        <w:t>Patrizia Mordenti</w:t>
      </w:r>
      <w:r w:rsidR="0089586C" w:rsidRPr="00DD43E2">
        <w:rPr>
          <w:rFonts w:ascii="Times New Roman" w:hAnsi="Times New Roman" w:cs="Times New Roman"/>
          <w:sz w:val="24"/>
          <w:szCs w:val="24"/>
          <w:vertAlign w:val="superscript"/>
        </w:rPr>
        <w:t>1</w:t>
      </w:r>
      <w:r w:rsidRPr="00DD43E2">
        <w:rPr>
          <w:rFonts w:ascii="Times New Roman" w:hAnsi="Times New Roman" w:cs="Times New Roman"/>
          <w:sz w:val="24"/>
          <w:szCs w:val="24"/>
        </w:rPr>
        <w:t>, Costanza Bosi</w:t>
      </w:r>
      <w:r w:rsidR="0089586C" w:rsidRPr="00DD43E2">
        <w:rPr>
          <w:rFonts w:ascii="Times New Roman" w:hAnsi="Times New Roman" w:cs="Times New Roman"/>
          <w:sz w:val="24"/>
          <w:szCs w:val="24"/>
          <w:vertAlign w:val="superscript"/>
        </w:rPr>
        <w:t>1</w:t>
      </w:r>
      <w:r w:rsidRPr="00DD43E2">
        <w:rPr>
          <w:rFonts w:ascii="Times New Roman" w:hAnsi="Times New Roman" w:cs="Times New Roman"/>
          <w:sz w:val="24"/>
          <w:szCs w:val="24"/>
        </w:rPr>
        <w:t xml:space="preserve">, </w:t>
      </w:r>
      <w:r w:rsidR="00AD416E" w:rsidRPr="00DD43E2">
        <w:rPr>
          <w:rFonts w:ascii="Times New Roman" w:hAnsi="Times New Roman" w:cs="Times New Roman"/>
          <w:sz w:val="24"/>
          <w:szCs w:val="24"/>
        </w:rPr>
        <w:t>Daniele Vallisa</w:t>
      </w:r>
      <w:r w:rsidR="00AD416E" w:rsidRPr="00DD43E2">
        <w:rPr>
          <w:rFonts w:ascii="Times New Roman" w:hAnsi="Times New Roman" w:cs="Times New Roman"/>
          <w:sz w:val="24"/>
          <w:szCs w:val="24"/>
          <w:vertAlign w:val="superscript"/>
        </w:rPr>
        <w:t>1</w:t>
      </w:r>
      <w:r w:rsidR="00AD416E" w:rsidRPr="00DD43E2">
        <w:rPr>
          <w:rFonts w:ascii="Times New Roman" w:hAnsi="Times New Roman" w:cs="Times New Roman"/>
          <w:sz w:val="24"/>
          <w:szCs w:val="24"/>
        </w:rPr>
        <w:t xml:space="preserve">, </w:t>
      </w:r>
      <w:r w:rsidR="0097390B" w:rsidRPr="00DD43E2">
        <w:rPr>
          <w:rFonts w:ascii="Times New Roman" w:hAnsi="Times New Roman" w:cs="Times New Roman"/>
          <w:sz w:val="24"/>
          <w:szCs w:val="24"/>
        </w:rPr>
        <w:t>Anna Maria Andena</w:t>
      </w:r>
      <w:r w:rsidR="0097390B" w:rsidRPr="00DD43E2">
        <w:rPr>
          <w:rFonts w:ascii="Times New Roman" w:hAnsi="Times New Roman" w:cs="Times New Roman"/>
          <w:sz w:val="24"/>
          <w:szCs w:val="24"/>
          <w:vertAlign w:val="superscript"/>
        </w:rPr>
        <w:t xml:space="preserve">4, </w:t>
      </w:r>
      <w:r w:rsidR="0089586C" w:rsidRPr="00DD43E2">
        <w:rPr>
          <w:rFonts w:ascii="Times New Roman" w:hAnsi="Times New Roman" w:cs="Times New Roman"/>
          <w:sz w:val="24"/>
          <w:szCs w:val="24"/>
        </w:rPr>
        <w:t>Luca Zanlari</w:t>
      </w:r>
      <w:r w:rsidR="00E521C9" w:rsidRPr="00DD43E2">
        <w:rPr>
          <w:rFonts w:ascii="Times New Roman" w:hAnsi="Times New Roman" w:cs="Times New Roman"/>
          <w:sz w:val="24"/>
          <w:szCs w:val="24"/>
          <w:vertAlign w:val="superscript"/>
        </w:rPr>
        <w:t>5</w:t>
      </w:r>
      <w:r w:rsidR="0089586C" w:rsidRPr="00DD43E2">
        <w:rPr>
          <w:rFonts w:ascii="Times New Roman" w:hAnsi="Times New Roman" w:cs="Times New Roman"/>
          <w:sz w:val="24"/>
          <w:szCs w:val="24"/>
        </w:rPr>
        <w:t>, Eliana Palermo</w:t>
      </w:r>
      <w:r w:rsidR="00E521C9" w:rsidRPr="00DD43E2">
        <w:rPr>
          <w:rFonts w:ascii="Times New Roman" w:hAnsi="Times New Roman" w:cs="Times New Roman"/>
          <w:sz w:val="24"/>
          <w:szCs w:val="24"/>
          <w:vertAlign w:val="superscript"/>
        </w:rPr>
        <w:t>6</w:t>
      </w:r>
      <w:r w:rsidR="0089586C" w:rsidRPr="00DD43E2">
        <w:rPr>
          <w:rFonts w:ascii="Times New Roman" w:hAnsi="Times New Roman" w:cs="Times New Roman"/>
          <w:sz w:val="24"/>
          <w:szCs w:val="24"/>
        </w:rPr>
        <w:t>, Mariana Iofrida</w:t>
      </w:r>
      <w:r w:rsidR="000F3995" w:rsidRPr="00DD43E2">
        <w:rPr>
          <w:rFonts w:ascii="Times New Roman" w:hAnsi="Times New Roman" w:cs="Times New Roman"/>
          <w:sz w:val="24"/>
          <w:szCs w:val="24"/>
          <w:vertAlign w:val="superscript"/>
        </w:rPr>
        <w:t>7</w:t>
      </w:r>
      <w:r w:rsidR="003700DF" w:rsidRPr="00DD43E2">
        <w:rPr>
          <w:rFonts w:ascii="Times New Roman" w:hAnsi="Times New Roman" w:cs="Times New Roman"/>
          <w:sz w:val="24"/>
          <w:szCs w:val="24"/>
        </w:rPr>
        <w:t xml:space="preserve">, </w:t>
      </w:r>
      <w:r w:rsidR="00507CA0" w:rsidRPr="00DD43E2">
        <w:rPr>
          <w:rFonts w:ascii="Times New Roman" w:hAnsi="Times New Roman" w:cs="Times New Roman"/>
          <w:sz w:val="24"/>
          <w:szCs w:val="24"/>
        </w:rPr>
        <w:t>Lisa Groppi</w:t>
      </w:r>
      <w:r w:rsidR="00143BD9" w:rsidRPr="00DD43E2">
        <w:rPr>
          <w:rFonts w:ascii="Times New Roman" w:hAnsi="Times New Roman" w:cs="Times New Roman"/>
          <w:sz w:val="24"/>
          <w:szCs w:val="24"/>
          <w:vertAlign w:val="superscript"/>
        </w:rPr>
        <w:t>1,</w:t>
      </w:r>
      <w:r w:rsidR="00E521C9" w:rsidRPr="00DD43E2">
        <w:rPr>
          <w:rFonts w:ascii="Times New Roman" w:hAnsi="Times New Roman" w:cs="Times New Roman"/>
          <w:sz w:val="24"/>
          <w:szCs w:val="24"/>
          <w:vertAlign w:val="superscript"/>
        </w:rPr>
        <w:t>4</w:t>
      </w:r>
      <w:r w:rsidR="00507CA0" w:rsidRPr="00DD43E2">
        <w:rPr>
          <w:rFonts w:ascii="Times New Roman" w:hAnsi="Times New Roman" w:cs="Times New Roman"/>
          <w:sz w:val="24"/>
          <w:szCs w:val="24"/>
        </w:rPr>
        <w:t xml:space="preserve">, </w:t>
      </w:r>
      <w:r w:rsidR="002B6291" w:rsidRPr="00DD43E2">
        <w:rPr>
          <w:rFonts w:ascii="Times New Roman" w:hAnsi="Times New Roman" w:cs="Times New Roman"/>
          <w:sz w:val="24"/>
          <w:szCs w:val="24"/>
        </w:rPr>
        <w:t>Giuseppe Civardi</w:t>
      </w:r>
      <w:r w:rsidR="000F3995" w:rsidRPr="00DD43E2">
        <w:rPr>
          <w:rFonts w:ascii="Times New Roman" w:hAnsi="Times New Roman" w:cs="Times New Roman"/>
          <w:sz w:val="24"/>
          <w:szCs w:val="24"/>
          <w:vertAlign w:val="superscript"/>
        </w:rPr>
        <w:t>8</w:t>
      </w:r>
      <w:r w:rsidR="00A722F0" w:rsidRPr="00DD43E2">
        <w:rPr>
          <w:rFonts w:ascii="Times New Roman" w:hAnsi="Times New Roman" w:cs="Times New Roman"/>
          <w:sz w:val="24"/>
          <w:szCs w:val="24"/>
        </w:rPr>
        <w:t>, Fabrizio Artioli</w:t>
      </w:r>
      <w:r w:rsidR="000F3995" w:rsidRPr="00DD43E2">
        <w:rPr>
          <w:rFonts w:ascii="Times New Roman" w:hAnsi="Times New Roman" w:cs="Times New Roman"/>
          <w:sz w:val="24"/>
          <w:szCs w:val="24"/>
          <w:vertAlign w:val="superscript"/>
        </w:rPr>
        <w:t>9</w:t>
      </w:r>
    </w:p>
    <w:p w14:paraId="0C54857E" w14:textId="77777777" w:rsidR="00432839" w:rsidRPr="004C78B0" w:rsidRDefault="00432839" w:rsidP="00626B5D">
      <w:pPr>
        <w:spacing w:after="0" w:line="0" w:lineRule="atLeast"/>
        <w:jc w:val="both"/>
        <w:rPr>
          <w:rFonts w:ascii="Times New Roman" w:hAnsi="Times New Roman" w:cs="Times New Roman"/>
          <w:sz w:val="24"/>
          <w:szCs w:val="24"/>
        </w:rPr>
      </w:pPr>
    </w:p>
    <w:p w14:paraId="2191FA55" w14:textId="77777777" w:rsidR="00165481" w:rsidRPr="00DD43E2" w:rsidRDefault="0089586C" w:rsidP="00626B5D">
      <w:pPr>
        <w:spacing w:after="0" w:line="0" w:lineRule="atLeast"/>
        <w:jc w:val="both"/>
        <w:rPr>
          <w:rFonts w:ascii="Times New Roman" w:hAnsi="Times New Roman" w:cs="Times New Roman"/>
          <w:sz w:val="20"/>
          <w:szCs w:val="24"/>
        </w:rPr>
      </w:pPr>
      <w:r w:rsidRPr="004C78B0">
        <w:rPr>
          <w:rFonts w:ascii="Times New Roman" w:hAnsi="Times New Roman" w:cs="Times New Roman"/>
          <w:sz w:val="20"/>
          <w:szCs w:val="24"/>
          <w:vertAlign w:val="superscript"/>
        </w:rPr>
        <w:t>1</w:t>
      </w:r>
      <w:r w:rsidR="007D44E4" w:rsidRPr="004C78B0">
        <w:rPr>
          <w:rFonts w:ascii="Times New Roman" w:hAnsi="Times New Roman" w:cs="Times New Roman"/>
          <w:sz w:val="20"/>
          <w:szCs w:val="24"/>
        </w:rPr>
        <w:t>Dipartimento di Oncologia-Ematologia</w:t>
      </w:r>
      <w:r w:rsidRPr="004C78B0">
        <w:rPr>
          <w:rFonts w:ascii="Times New Roman" w:hAnsi="Times New Roman" w:cs="Times New Roman"/>
          <w:sz w:val="20"/>
          <w:szCs w:val="24"/>
        </w:rPr>
        <w:t>,</w:t>
      </w:r>
      <w:r w:rsidR="00293D37" w:rsidRPr="004C78B0">
        <w:rPr>
          <w:rFonts w:ascii="Times New Roman" w:hAnsi="Times New Roman" w:cs="Times New Roman"/>
          <w:sz w:val="20"/>
          <w:szCs w:val="24"/>
        </w:rPr>
        <w:t xml:space="preserve"> </w:t>
      </w:r>
      <w:r w:rsidR="00661D56" w:rsidRPr="004C78B0">
        <w:rPr>
          <w:rFonts w:ascii="Times New Roman" w:hAnsi="Times New Roman" w:cs="Times New Roman"/>
          <w:sz w:val="20"/>
          <w:szCs w:val="24"/>
        </w:rPr>
        <w:t>Azienda USL Ospedale di</w:t>
      </w:r>
      <w:r w:rsidR="00293D37" w:rsidRPr="004C78B0">
        <w:rPr>
          <w:rFonts w:ascii="Times New Roman" w:hAnsi="Times New Roman" w:cs="Times New Roman"/>
          <w:sz w:val="20"/>
          <w:szCs w:val="24"/>
        </w:rPr>
        <w:t xml:space="preserve"> Piacenza;</w:t>
      </w:r>
      <w:r w:rsidRPr="004C78B0">
        <w:rPr>
          <w:rFonts w:ascii="Times New Roman" w:hAnsi="Times New Roman" w:cs="Times New Roman"/>
          <w:sz w:val="20"/>
          <w:szCs w:val="24"/>
        </w:rPr>
        <w:t xml:space="preserve"> </w:t>
      </w:r>
      <w:r w:rsidR="006F729C" w:rsidRPr="004C78B0">
        <w:rPr>
          <w:rFonts w:ascii="Times New Roman" w:hAnsi="Times New Roman" w:cs="Times New Roman"/>
          <w:sz w:val="20"/>
          <w:szCs w:val="24"/>
          <w:vertAlign w:val="superscript"/>
        </w:rPr>
        <w:t>2</w:t>
      </w:r>
      <w:r w:rsidR="006F729C" w:rsidRPr="004C78B0">
        <w:rPr>
          <w:rFonts w:ascii="Times New Roman" w:hAnsi="Times New Roman" w:cs="Times New Roman"/>
          <w:sz w:val="20"/>
          <w:szCs w:val="24"/>
        </w:rPr>
        <w:t>Dipartimento di Farmacia,</w:t>
      </w:r>
      <w:r w:rsidR="00661B89" w:rsidRPr="004C78B0">
        <w:rPr>
          <w:rFonts w:ascii="Times New Roman" w:hAnsi="Times New Roman" w:cs="Times New Roman"/>
          <w:sz w:val="20"/>
          <w:szCs w:val="24"/>
        </w:rPr>
        <w:t xml:space="preserve"> Azienda USL Ospedale di Piacenza;</w:t>
      </w:r>
      <w:r w:rsidR="00E521C9" w:rsidRPr="004C78B0">
        <w:rPr>
          <w:rFonts w:ascii="Times New Roman" w:hAnsi="Times New Roman" w:cs="Times New Roman"/>
          <w:sz w:val="20"/>
          <w:szCs w:val="24"/>
        </w:rPr>
        <w:t xml:space="preserve"> </w:t>
      </w:r>
      <w:r w:rsidR="00E521C9" w:rsidRPr="004C78B0">
        <w:rPr>
          <w:rFonts w:ascii="Times New Roman" w:hAnsi="Times New Roman" w:cs="Times New Roman"/>
          <w:sz w:val="20"/>
          <w:szCs w:val="24"/>
          <w:vertAlign w:val="superscript"/>
        </w:rPr>
        <w:t>3</w:t>
      </w:r>
      <w:r w:rsidR="00E521C9" w:rsidRPr="004C78B0">
        <w:rPr>
          <w:rFonts w:ascii="Times New Roman" w:hAnsi="Times New Roman" w:cs="Times New Roman"/>
          <w:sz w:val="20"/>
          <w:szCs w:val="24"/>
        </w:rPr>
        <w:t>Unità di farmaci antiblastici (UFA), Azienda USL Ospedale di Piacenza;</w:t>
      </w:r>
      <w:r w:rsidR="00E521C9" w:rsidRPr="004C78B0">
        <w:rPr>
          <w:rFonts w:ascii="Times New Roman" w:hAnsi="Times New Roman" w:cs="Times New Roman"/>
          <w:sz w:val="20"/>
          <w:szCs w:val="24"/>
          <w:vertAlign w:val="superscript"/>
        </w:rPr>
        <w:t xml:space="preserve"> 4</w:t>
      </w:r>
      <w:r w:rsidR="00E521C9" w:rsidRPr="004C78B0">
        <w:rPr>
          <w:rFonts w:ascii="Times New Roman" w:hAnsi="Times New Roman" w:cs="Times New Roman"/>
          <w:sz w:val="20"/>
          <w:szCs w:val="24"/>
        </w:rPr>
        <w:t xml:space="preserve">Dipartimento delle </w:t>
      </w:r>
      <w:r w:rsidR="00E521C9" w:rsidRPr="0097390B">
        <w:rPr>
          <w:rFonts w:ascii="Times New Roman" w:hAnsi="Times New Roman" w:cs="Times New Roman"/>
          <w:sz w:val="20"/>
          <w:szCs w:val="24"/>
        </w:rPr>
        <w:t xml:space="preserve">Cure </w:t>
      </w:r>
      <w:r w:rsidR="000F3995" w:rsidRPr="0097390B">
        <w:rPr>
          <w:rFonts w:ascii="Times New Roman" w:hAnsi="Times New Roman" w:cs="Times New Roman"/>
          <w:sz w:val="20"/>
          <w:szCs w:val="24"/>
        </w:rPr>
        <w:t>primarie</w:t>
      </w:r>
      <w:r w:rsidR="00E521C9" w:rsidRPr="0097390B">
        <w:rPr>
          <w:rFonts w:ascii="Times New Roman" w:hAnsi="Times New Roman" w:cs="Times New Roman"/>
          <w:sz w:val="20"/>
          <w:szCs w:val="24"/>
        </w:rPr>
        <w:t>, Casa della Salute, Bettola;</w:t>
      </w:r>
      <w:r w:rsidR="00E521C9" w:rsidRPr="0097390B">
        <w:rPr>
          <w:rFonts w:ascii="Times New Roman" w:hAnsi="Times New Roman" w:cs="Times New Roman"/>
          <w:sz w:val="20"/>
          <w:szCs w:val="24"/>
          <w:vertAlign w:val="superscript"/>
        </w:rPr>
        <w:t xml:space="preserve"> 5</w:t>
      </w:r>
      <w:r w:rsidR="006F729C" w:rsidRPr="0097390B">
        <w:rPr>
          <w:rFonts w:ascii="Times New Roman" w:hAnsi="Times New Roman" w:cs="Times New Roman"/>
          <w:sz w:val="20"/>
          <w:szCs w:val="24"/>
        </w:rPr>
        <w:t xml:space="preserve">Dipartimento di </w:t>
      </w:r>
      <w:r w:rsidR="00293D37" w:rsidRPr="0097390B">
        <w:rPr>
          <w:rFonts w:ascii="Times New Roman" w:hAnsi="Times New Roman" w:cs="Times New Roman"/>
          <w:sz w:val="20"/>
          <w:szCs w:val="24"/>
        </w:rPr>
        <w:t>Medicina Interna</w:t>
      </w:r>
      <w:r w:rsidR="00661B89" w:rsidRPr="0097390B">
        <w:rPr>
          <w:rFonts w:ascii="Times New Roman" w:hAnsi="Times New Roman" w:cs="Times New Roman"/>
          <w:sz w:val="20"/>
          <w:szCs w:val="24"/>
        </w:rPr>
        <w:t xml:space="preserve">, Ospedale di Fiorenzuola; </w:t>
      </w:r>
      <w:r w:rsidR="00E521C9" w:rsidRPr="0097390B">
        <w:rPr>
          <w:rFonts w:ascii="Times New Roman" w:hAnsi="Times New Roman" w:cs="Times New Roman"/>
          <w:sz w:val="20"/>
          <w:szCs w:val="24"/>
          <w:vertAlign w:val="superscript"/>
        </w:rPr>
        <w:t>6</w:t>
      </w:r>
      <w:r w:rsidR="00661B89" w:rsidRPr="0097390B">
        <w:rPr>
          <w:rFonts w:ascii="Times New Roman" w:hAnsi="Times New Roman" w:cs="Times New Roman"/>
          <w:sz w:val="20"/>
          <w:szCs w:val="24"/>
        </w:rPr>
        <w:t>Dipartimento di Medicina Interna,</w:t>
      </w:r>
      <w:r w:rsidR="00162681" w:rsidRPr="0097390B">
        <w:rPr>
          <w:rFonts w:ascii="Times New Roman" w:hAnsi="Times New Roman" w:cs="Times New Roman"/>
          <w:sz w:val="20"/>
          <w:szCs w:val="24"/>
        </w:rPr>
        <w:t xml:space="preserve"> </w:t>
      </w:r>
      <w:r w:rsidR="006F729C" w:rsidRPr="0097390B">
        <w:rPr>
          <w:rFonts w:ascii="Times New Roman" w:hAnsi="Times New Roman" w:cs="Times New Roman"/>
          <w:sz w:val="20"/>
          <w:szCs w:val="24"/>
        </w:rPr>
        <w:t>Ospedale di Castel San Giovanni</w:t>
      </w:r>
      <w:r w:rsidR="00E521C9" w:rsidRPr="0097390B">
        <w:rPr>
          <w:rFonts w:ascii="Times New Roman" w:hAnsi="Times New Roman" w:cs="Times New Roman"/>
          <w:sz w:val="20"/>
          <w:szCs w:val="24"/>
        </w:rPr>
        <w:t>;</w:t>
      </w:r>
      <w:r w:rsidR="006F729C" w:rsidRPr="0097390B">
        <w:rPr>
          <w:rFonts w:ascii="Times New Roman" w:hAnsi="Times New Roman" w:cs="Times New Roman"/>
          <w:sz w:val="20"/>
          <w:szCs w:val="24"/>
        </w:rPr>
        <w:t xml:space="preserve"> </w:t>
      </w:r>
      <w:r w:rsidR="000F3995" w:rsidRPr="0097390B">
        <w:rPr>
          <w:rFonts w:ascii="Times New Roman" w:hAnsi="Times New Roman" w:cs="Times New Roman"/>
          <w:sz w:val="20"/>
          <w:szCs w:val="24"/>
          <w:vertAlign w:val="superscript"/>
        </w:rPr>
        <w:t>7</w:t>
      </w:r>
      <w:r w:rsidR="000F3995" w:rsidRPr="0097390B">
        <w:rPr>
          <w:rFonts w:ascii="Times New Roman" w:hAnsi="Times New Roman" w:cs="Times New Roman"/>
          <w:sz w:val="20"/>
          <w:szCs w:val="24"/>
        </w:rPr>
        <w:t xml:space="preserve">Dipartimento di Medicina Interna, Ospedale di Bobbio; </w:t>
      </w:r>
      <w:r w:rsidR="000F3995" w:rsidRPr="0097390B">
        <w:rPr>
          <w:rFonts w:ascii="Times New Roman" w:hAnsi="Times New Roman" w:cs="Times New Roman"/>
          <w:sz w:val="20"/>
          <w:szCs w:val="24"/>
          <w:vertAlign w:val="superscript"/>
        </w:rPr>
        <w:t>8</w:t>
      </w:r>
      <w:r w:rsidR="006F729C" w:rsidRPr="0097390B">
        <w:rPr>
          <w:rFonts w:ascii="Times New Roman" w:hAnsi="Times New Roman" w:cs="Times New Roman"/>
          <w:sz w:val="20"/>
          <w:szCs w:val="24"/>
        </w:rPr>
        <w:t>Casa di Cura S. Antonino, Piacenza</w:t>
      </w:r>
      <w:r w:rsidR="00432839" w:rsidRPr="0097390B">
        <w:rPr>
          <w:rFonts w:ascii="Times New Roman" w:hAnsi="Times New Roman" w:cs="Times New Roman"/>
          <w:sz w:val="20"/>
          <w:szCs w:val="24"/>
        </w:rPr>
        <w:t>;</w:t>
      </w:r>
      <w:r w:rsidR="006F729C" w:rsidRPr="0097390B">
        <w:rPr>
          <w:rFonts w:ascii="Times New Roman" w:hAnsi="Times New Roman" w:cs="Times New Roman"/>
          <w:sz w:val="20"/>
          <w:szCs w:val="24"/>
        </w:rPr>
        <w:t xml:space="preserve"> </w:t>
      </w:r>
      <w:r w:rsidR="000F3995" w:rsidRPr="0097390B">
        <w:rPr>
          <w:rFonts w:ascii="Times New Roman" w:hAnsi="Times New Roman" w:cs="Times New Roman"/>
          <w:sz w:val="20"/>
          <w:szCs w:val="24"/>
          <w:vertAlign w:val="superscript"/>
        </w:rPr>
        <w:t>9</w:t>
      </w:r>
      <w:r w:rsidR="000F3995" w:rsidRPr="0097390B">
        <w:rPr>
          <w:rFonts w:ascii="Times New Roman" w:hAnsi="Times New Roman" w:cs="Times New Roman"/>
          <w:sz w:val="20"/>
          <w:szCs w:val="24"/>
        </w:rPr>
        <w:t>Unità operativa</w:t>
      </w:r>
      <w:r w:rsidR="007D44E4" w:rsidRPr="0097390B">
        <w:rPr>
          <w:rFonts w:ascii="Times New Roman" w:hAnsi="Times New Roman" w:cs="Times New Roman"/>
          <w:sz w:val="20"/>
          <w:szCs w:val="24"/>
        </w:rPr>
        <w:t xml:space="preserve"> di Oncologia</w:t>
      </w:r>
      <w:r w:rsidR="00A722F0" w:rsidRPr="0097390B">
        <w:rPr>
          <w:rFonts w:ascii="Times New Roman" w:hAnsi="Times New Roman" w:cs="Times New Roman"/>
          <w:sz w:val="20"/>
          <w:szCs w:val="24"/>
        </w:rPr>
        <w:t>,</w:t>
      </w:r>
      <w:r w:rsidR="005370BE" w:rsidRPr="0097390B">
        <w:rPr>
          <w:rFonts w:ascii="Times New Roman" w:hAnsi="Times New Roman" w:cs="Times New Roman"/>
          <w:sz w:val="20"/>
          <w:szCs w:val="24"/>
        </w:rPr>
        <w:t xml:space="preserve"> </w:t>
      </w:r>
      <w:r w:rsidR="007D44E4" w:rsidRPr="0097390B">
        <w:rPr>
          <w:rFonts w:ascii="Times New Roman" w:hAnsi="Times New Roman" w:cs="Times New Roman"/>
          <w:sz w:val="20"/>
          <w:szCs w:val="24"/>
        </w:rPr>
        <w:t xml:space="preserve">Ospedale di </w:t>
      </w:r>
      <w:r w:rsidR="00A722F0" w:rsidRPr="0097390B">
        <w:rPr>
          <w:rFonts w:ascii="Times New Roman" w:hAnsi="Times New Roman" w:cs="Times New Roman"/>
          <w:sz w:val="20"/>
          <w:szCs w:val="24"/>
        </w:rPr>
        <w:t xml:space="preserve">Carpi </w:t>
      </w:r>
      <w:r w:rsidR="00432839" w:rsidRPr="0097390B">
        <w:rPr>
          <w:rFonts w:ascii="Times New Roman" w:hAnsi="Times New Roman" w:cs="Times New Roman"/>
          <w:sz w:val="20"/>
          <w:szCs w:val="24"/>
        </w:rPr>
        <w:t xml:space="preserve">e Mirandola </w:t>
      </w:r>
      <w:r w:rsidR="00A722F0" w:rsidRPr="0097390B">
        <w:rPr>
          <w:rFonts w:ascii="Times New Roman" w:hAnsi="Times New Roman" w:cs="Times New Roman"/>
          <w:sz w:val="20"/>
          <w:szCs w:val="24"/>
        </w:rPr>
        <w:t>(MO).</w:t>
      </w:r>
    </w:p>
    <w:p w14:paraId="783D5442" w14:textId="77777777" w:rsidR="0031219D" w:rsidRDefault="0031219D" w:rsidP="00626B5D">
      <w:pPr>
        <w:spacing w:after="0" w:line="0" w:lineRule="atLeast"/>
        <w:rPr>
          <w:rFonts w:ascii="Times New Roman" w:hAnsi="Times New Roman" w:cs="Times New Roman"/>
          <w:b/>
          <w:sz w:val="24"/>
          <w:szCs w:val="24"/>
        </w:rPr>
      </w:pPr>
    </w:p>
    <w:p w14:paraId="63D66FD2" w14:textId="77777777" w:rsidR="00DD43E2" w:rsidRPr="00DD43E2" w:rsidRDefault="00DD43E2" w:rsidP="00DD43E2">
      <w:pPr>
        <w:spacing w:after="0" w:line="0" w:lineRule="atLeast"/>
        <w:jc w:val="both"/>
        <w:rPr>
          <w:rFonts w:ascii="Times New Roman" w:hAnsi="Times New Roman" w:cs="Times New Roman"/>
          <w:b/>
          <w:sz w:val="24"/>
          <w:szCs w:val="24"/>
        </w:rPr>
      </w:pPr>
    </w:p>
    <w:p w14:paraId="348CB144" w14:textId="77777777" w:rsid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b/>
          <w:sz w:val="24"/>
          <w:szCs w:val="24"/>
        </w:rPr>
        <w:t>Riassunto</w:t>
      </w:r>
      <w:r w:rsidRPr="00DD43E2">
        <w:rPr>
          <w:rFonts w:ascii="Times New Roman" w:hAnsi="Times New Roman" w:cs="Times New Roman"/>
          <w:sz w:val="24"/>
          <w:szCs w:val="24"/>
        </w:rPr>
        <w:t xml:space="preserve">. </w:t>
      </w:r>
    </w:p>
    <w:p w14:paraId="14795FB6" w14:textId="77777777" w:rsidR="00DD43E2" w:rsidRP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sz w:val="24"/>
          <w:szCs w:val="24"/>
        </w:rPr>
        <w:t>Introduzione. La storia naturale del cancro è notevolmente cambiata nell’ultima decade, con aumento della sopravvivenza anche per malati con forma avanzata/metastatica. Tuttavia sono ancora tanti gli ostacoli che deve affrontare un malato di tumore, ostacoli di natura economica, sanitaria, sociale, psicologica e anche familiare. Un aspetto poco considerato dalla comunità scientifica e dai servizi sanitari è la conoscenza dei disagi che i pazienti e i loro familiari devono affrontare per i viaggi, i tempi, le spese necessarie per esami clinici, o per ricevere un trattamento antitumorale. La distanza dal luogo di cura e i disagi legati al viaggio (travel burden) possono influenzare negativamente sia l’adeguatezza delle cure sia la sopravvivenza. Inoltre, la necessità di assistenza sul territorio delle malattie croniche, come quella oncologica, sta diventando di estrema attualità. Metodi. Nell’Azienda Sanitaria di Piacenza, da diversi anni è stato strutturato un modello organizzativo che prevede l’intervento dei medici oncologi o ematologi che dalla rispettiva unità operativa dell’ospedale principale (Piacenza) si spostano giornalmente sul territorio e prestano la loro attività in ambulatori dedicati, con personale infermieristico dedicato negli ospedali di prossimità e in una casa della salute, favorendo la possibilità di visite, esami e cure oncologiche vicino al domicilio dei malati che vengono inseriti nei percorsi diagnostico-terapeutici aziendali (PDTA). Abbiamo eseguito uno studio retrospettivo degli ultimi 4 anni valutando: il numero di pazienti gestiti sul territorio nei 3 ospedali di prossimità e in una casa della salute, il numero di accessi per terapie infusive, il numero di terapie praticate. Tali dati sono stati ottenuti attraverso il data base dell’unità di farmaci antiblastici (UFA) di Piacenza. Sono stati inoltre calcolati i km che ogni singolo paziente ha risparmiato mediamente, eseguendo le cure vicino al domicilio anziché doversi recare all’ospedale cittadino. Risultati. Durante gli ultimi 4 anni, da gennaio 2017 a dicembre 2020, sono stati curati 1339 pazienti oncoematologici in prossimità della loro residenza, 278 pazienti nel 2017, 347 nel 2018, 354 nel 2019, 360 nel 2020. Gli accessi totali nei 4 anni per eseguire i trattamenti sono stati 10.003: 2214 nel 2017, 2652 nel 2018, 2524 nel 2019 e 2613 nel 2020. I km mediamente risparmiati per ogni paziente anno sono stati 937 km circa nel 2017, 891 km nel 2018, 879 km nel 2019, 920 km nel 2020. Discussioni e conclusioni. I dati riportati nel presente studio evidenziano come sia attuabile un’oncologia di prossimità secondo un modello che vede un unicum come modalità gestionale e di cura dei pazienti fra ospedale centrale e cura territoriale: stessi medici, stessa modalità di preparazione dei farmaci, stessa modalità di accedere non solo alle cure antitumorali, ma anche di partecipare a protocolli di ricerca con conseguente risparmio economico, tempo e semplificazioni di accesso alle cure.</w:t>
      </w:r>
    </w:p>
    <w:p w14:paraId="0F599313" w14:textId="77777777" w:rsidR="00DD43E2" w:rsidRPr="00DD43E2" w:rsidRDefault="00DD43E2" w:rsidP="00DD43E2">
      <w:pPr>
        <w:spacing w:after="0" w:line="0" w:lineRule="atLeast"/>
        <w:jc w:val="both"/>
        <w:rPr>
          <w:rFonts w:ascii="Times New Roman" w:hAnsi="Times New Roman" w:cs="Times New Roman"/>
          <w:sz w:val="24"/>
          <w:szCs w:val="24"/>
        </w:rPr>
      </w:pPr>
    </w:p>
    <w:p w14:paraId="7A6BFE17" w14:textId="77777777" w:rsidR="00DD43E2" w:rsidRP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sz w:val="24"/>
          <w:szCs w:val="24"/>
        </w:rPr>
        <w:t>Parole chiave. Cure domiciliari, cure territoriali, malati oncologici, oncologia di prossimità.</w:t>
      </w:r>
    </w:p>
    <w:p w14:paraId="1BFFAF6B" w14:textId="77777777" w:rsidR="00DD43E2" w:rsidRPr="00DD43E2" w:rsidRDefault="00DD43E2" w:rsidP="00DD43E2">
      <w:pPr>
        <w:spacing w:after="0" w:line="0" w:lineRule="atLeast"/>
        <w:jc w:val="both"/>
        <w:rPr>
          <w:rFonts w:ascii="Times New Roman" w:hAnsi="Times New Roman" w:cs="Times New Roman"/>
          <w:sz w:val="24"/>
          <w:szCs w:val="24"/>
        </w:rPr>
      </w:pPr>
    </w:p>
    <w:p w14:paraId="3AF96779" w14:textId="77777777" w:rsidR="00DD43E2" w:rsidRP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sz w:val="24"/>
          <w:szCs w:val="24"/>
        </w:rPr>
        <w:t>Territorial-based management of patients with cancer on active treatment following the Piacenza (north Italy) Model. Results of 4 consecutive years.</w:t>
      </w:r>
    </w:p>
    <w:p w14:paraId="0D03715D" w14:textId="77777777" w:rsidR="00DD43E2" w:rsidRPr="00DD43E2" w:rsidRDefault="00DD43E2" w:rsidP="00DD43E2">
      <w:pPr>
        <w:spacing w:after="0" w:line="0" w:lineRule="atLeast"/>
        <w:jc w:val="both"/>
        <w:rPr>
          <w:rFonts w:ascii="Times New Roman" w:hAnsi="Times New Roman" w:cs="Times New Roman"/>
          <w:sz w:val="24"/>
          <w:szCs w:val="24"/>
        </w:rPr>
      </w:pPr>
    </w:p>
    <w:p w14:paraId="5820BF8C" w14:textId="77777777" w:rsid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b/>
          <w:sz w:val="24"/>
          <w:szCs w:val="24"/>
        </w:rPr>
        <w:t>Summary</w:t>
      </w:r>
      <w:r w:rsidRPr="00DD43E2">
        <w:rPr>
          <w:rFonts w:ascii="Times New Roman" w:hAnsi="Times New Roman" w:cs="Times New Roman"/>
          <w:sz w:val="24"/>
          <w:szCs w:val="24"/>
        </w:rPr>
        <w:t xml:space="preserve">. </w:t>
      </w:r>
    </w:p>
    <w:p w14:paraId="7B6131A0" w14:textId="77777777" w:rsidR="00DD43E2" w:rsidRPr="00DD43E2" w:rsidRDefault="00DD43E2" w:rsidP="00DD43E2">
      <w:pPr>
        <w:spacing w:after="0" w:line="0" w:lineRule="atLeast"/>
        <w:jc w:val="both"/>
        <w:rPr>
          <w:rFonts w:ascii="Times New Roman" w:hAnsi="Times New Roman" w:cs="Times New Roman"/>
          <w:sz w:val="24"/>
          <w:szCs w:val="24"/>
        </w:rPr>
      </w:pPr>
      <w:r w:rsidRPr="00DD43E2">
        <w:rPr>
          <w:rFonts w:ascii="Times New Roman" w:hAnsi="Times New Roman" w:cs="Times New Roman"/>
          <w:sz w:val="24"/>
          <w:szCs w:val="24"/>
        </w:rPr>
        <w:t>Introduction. The natural history of cancer has radically changed in the last decade, but patients with cancer still must overcome many psychological, social, economic, and family barriers to obtain adequate diagnosis and treatment. The burden of travel from patient’s residence to health care providers is an important issue that can influence access to diagnosis and treatment of cancer, however this issue is quite neglect by the medical community and by the national health system. In addition, community care in the oncology field is actually debated. Methods. In the district of Piacenza an innovative model to deliver onco-hematologic treatment near the residence of patients was initiated some years ago. The oncologic and hematologic treatments are delivered by specialized nurses under supervision of medical oncologists or hematologists at the 3 community hospital and at 1 health house in the district of Piacenza. We conducted a retrospective study involving 1,339 cancer patients (CPs) managed and treated near their residence, CPs were on active medical treatment at the oncology and hematology department Azienda sanitaria (ASL) of Piacenza (North Italy). The electronic data base of the antiblastic drug unit (UFA) of the Azienda sanitaria (ASL) Piacenza, provided: the number of patients treated each year, number of treatments and the accesses to the territorial medical structure each year. The kms saved to reach the nearest territorial structures instead of the oncologic unit of the city hospital, were registered and recorded. The purpose of this study was to determine the advantages for cancer patients to receive clinical management and treatment near their residence in territorial medical structures (community hospitals, house of health). Results. During a four years period, from January 2017 to December 2020, 1,339 CPs were treated near their residence, 278 in the year 2017, 347 in 2018, 354 in 2019 and 360 in 2020. The total accesses for treatment in 4 years were 10,003: 2,214 in the year 2017, 2,652 in 2018, 2,524 in 2019 and 2,613 in 2020. The mean distance saved for each patient was 937 kms in the year 2017, 891 in 2018, 879 in 2019, 920 in 2020, totally a mean of 3,627 kms in the 4 years. Discussion and conclusion. The increase of cancer incidence especially in elderly patients with comorbidity, associated with the increase in life expectancy require organizational innovations. We believe that the results of our retrospective study highlight the possibility of treating cancer patients in territorial structures near their residence, with advantages for patients themselves, their caregivers and for the entire community.</w:t>
      </w:r>
    </w:p>
    <w:p w14:paraId="5AB9CA2C" w14:textId="77777777" w:rsidR="00DD43E2" w:rsidRDefault="00DD43E2" w:rsidP="00DD43E2">
      <w:pPr>
        <w:spacing w:after="0" w:line="0" w:lineRule="atLeast"/>
        <w:jc w:val="both"/>
        <w:rPr>
          <w:rFonts w:ascii="Times New Roman" w:hAnsi="Times New Roman" w:cs="Times New Roman"/>
          <w:b/>
          <w:sz w:val="24"/>
          <w:szCs w:val="24"/>
        </w:rPr>
      </w:pPr>
    </w:p>
    <w:p w14:paraId="248DEE5A" w14:textId="77777777" w:rsidR="00821D08" w:rsidRPr="00626B5D" w:rsidRDefault="00F63091" w:rsidP="00DD43E2">
      <w:pPr>
        <w:spacing w:after="0" w:line="0" w:lineRule="atLeast"/>
        <w:jc w:val="both"/>
        <w:rPr>
          <w:rFonts w:ascii="Times New Roman" w:hAnsi="Times New Roman" w:cs="Times New Roman"/>
          <w:b/>
          <w:sz w:val="24"/>
          <w:szCs w:val="24"/>
          <w:lang w:val="en-US"/>
        </w:rPr>
      </w:pPr>
      <w:r w:rsidRPr="00626B5D">
        <w:rPr>
          <w:rFonts w:ascii="Times New Roman" w:hAnsi="Times New Roman" w:cs="Times New Roman"/>
          <w:b/>
          <w:sz w:val="24"/>
          <w:szCs w:val="24"/>
          <w:lang w:val="en-US"/>
        </w:rPr>
        <w:t>Key words</w:t>
      </w:r>
      <w:r w:rsidR="00626B5D">
        <w:rPr>
          <w:rFonts w:ascii="Times New Roman" w:hAnsi="Times New Roman" w:cs="Times New Roman"/>
          <w:b/>
          <w:sz w:val="24"/>
          <w:szCs w:val="24"/>
          <w:lang w:val="en-US"/>
        </w:rPr>
        <w:t>.</w:t>
      </w:r>
      <w:r w:rsidRPr="00626B5D">
        <w:rPr>
          <w:rFonts w:ascii="Times New Roman" w:hAnsi="Times New Roman" w:cs="Times New Roman"/>
          <w:b/>
          <w:sz w:val="24"/>
          <w:szCs w:val="24"/>
          <w:lang w:val="en-US"/>
        </w:rPr>
        <w:t xml:space="preserve"> </w:t>
      </w:r>
      <w:r w:rsidR="00293D37" w:rsidRPr="00626B5D">
        <w:rPr>
          <w:rFonts w:ascii="Times New Roman" w:hAnsi="Times New Roman" w:cs="Times New Roman"/>
          <w:sz w:val="24"/>
          <w:szCs w:val="24"/>
          <w:lang w:val="en-US"/>
        </w:rPr>
        <w:t>Community oncology, home treatment</w:t>
      </w:r>
      <w:r w:rsidR="00293D37">
        <w:rPr>
          <w:rFonts w:ascii="Times New Roman" w:hAnsi="Times New Roman" w:cs="Times New Roman"/>
          <w:sz w:val="24"/>
          <w:szCs w:val="24"/>
          <w:lang w:val="en-US"/>
        </w:rPr>
        <w:t>,</w:t>
      </w:r>
      <w:r w:rsidR="00293D37" w:rsidRPr="00626B5D">
        <w:rPr>
          <w:rFonts w:ascii="Times New Roman" w:hAnsi="Times New Roman" w:cs="Times New Roman"/>
          <w:sz w:val="24"/>
          <w:szCs w:val="24"/>
          <w:lang w:val="en-US"/>
        </w:rPr>
        <w:t xml:space="preserve"> territorial </w:t>
      </w:r>
      <w:r w:rsidR="00451219" w:rsidRPr="00626B5D">
        <w:rPr>
          <w:rFonts w:ascii="Times New Roman" w:hAnsi="Times New Roman" w:cs="Times New Roman"/>
          <w:sz w:val="24"/>
          <w:szCs w:val="24"/>
          <w:lang w:val="en-US"/>
        </w:rPr>
        <w:t>cancer care</w:t>
      </w:r>
      <w:r w:rsidR="00626B5D">
        <w:rPr>
          <w:rFonts w:ascii="Times New Roman" w:hAnsi="Times New Roman" w:cs="Times New Roman"/>
          <w:sz w:val="24"/>
          <w:szCs w:val="24"/>
          <w:lang w:val="en-US"/>
        </w:rPr>
        <w:t>.</w:t>
      </w:r>
    </w:p>
    <w:p w14:paraId="73FDA98A" w14:textId="77777777" w:rsidR="0089586C" w:rsidRPr="00626B5D" w:rsidRDefault="0089586C" w:rsidP="00626B5D">
      <w:pPr>
        <w:spacing w:after="0" w:line="0" w:lineRule="atLeast"/>
        <w:jc w:val="both"/>
        <w:rPr>
          <w:rFonts w:ascii="Times New Roman" w:hAnsi="Times New Roman" w:cs="Times New Roman"/>
          <w:sz w:val="24"/>
          <w:szCs w:val="24"/>
          <w:lang w:val="en-US"/>
        </w:rPr>
      </w:pPr>
    </w:p>
    <w:p w14:paraId="655E11D6" w14:textId="77777777" w:rsidR="00D475C7" w:rsidRPr="00626B5D" w:rsidRDefault="00D475C7" w:rsidP="00626B5D">
      <w:pPr>
        <w:spacing w:after="0" w:line="0" w:lineRule="atLeast"/>
        <w:rPr>
          <w:rFonts w:ascii="Times New Roman" w:hAnsi="Times New Roman" w:cs="Times New Roman"/>
          <w:b/>
          <w:sz w:val="24"/>
          <w:szCs w:val="24"/>
          <w:lang w:val="en-US"/>
        </w:rPr>
      </w:pPr>
    </w:p>
    <w:p w14:paraId="64DF1E93" w14:textId="77777777" w:rsidR="009B40D3" w:rsidRPr="007F5BC6" w:rsidRDefault="009B40D3" w:rsidP="00626B5D">
      <w:pPr>
        <w:spacing w:after="0" w:line="0" w:lineRule="atLeast"/>
        <w:rPr>
          <w:rFonts w:ascii="Times New Roman" w:hAnsi="Times New Roman" w:cs="Times New Roman"/>
          <w:b/>
          <w:sz w:val="24"/>
          <w:szCs w:val="24"/>
          <w:lang w:val="en-US"/>
        </w:rPr>
      </w:pPr>
      <w:r w:rsidRPr="007F5BC6">
        <w:rPr>
          <w:rFonts w:ascii="Times New Roman" w:hAnsi="Times New Roman" w:cs="Times New Roman"/>
          <w:b/>
          <w:sz w:val="24"/>
          <w:szCs w:val="24"/>
          <w:lang w:val="en-US"/>
        </w:rPr>
        <w:t>Introduzione</w:t>
      </w:r>
    </w:p>
    <w:p w14:paraId="5EA4D374" w14:textId="77777777" w:rsidR="00293D37" w:rsidRPr="007F5BC6" w:rsidRDefault="00293D37" w:rsidP="00626B5D">
      <w:pPr>
        <w:spacing w:after="0" w:line="0" w:lineRule="atLeast"/>
        <w:jc w:val="both"/>
        <w:rPr>
          <w:rFonts w:ascii="Times New Roman" w:hAnsi="Times New Roman" w:cs="Times New Roman"/>
          <w:sz w:val="24"/>
          <w:szCs w:val="24"/>
          <w:lang w:val="en-US"/>
        </w:rPr>
      </w:pPr>
    </w:p>
    <w:p w14:paraId="7450F21D" w14:textId="77777777" w:rsidR="009B40D3" w:rsidRPr="00626B5D" w:rsidRDefault="00667D6E" w:rsidP="00626B5D">
      <w:pPr>
        <w:spacing w:after="0" w:line="0" w:lineRule="atLeast"/>
        <w:jc w:val="both"/>
        <w:rPr>
          <w:rFonts w:ascii="Times New Roman" w:hAnsi="Times New Roman" w:cs="Times New Roman"/>
          <w:sz w:val="24"/>
          <w:szCs w:val="24"/>
        </w:rPr>
      </w:pPr>
      <w:r w:rsidRPr="007F5BC6">
        <w:rPr>
          <w:rFonts w:ascii="Times New Roman" w:hAnsi="Times New Roman" w:cs="Times New Roman"/>
          <w:sz w:val="24"/>
          <w:szCs w:val="24"/>
          <w:lang w:val="en-US"/>
        </w:rPr>
        <w:t>Le</w:t>
      </w:r>
      <w:r w:rsidR="009B40D3" w:rsidRPr="007F5BC6">
        <w:rPr>
          <w:rFonts w:ascii="Times New Roman" w:hAnsi="Times New Roman" w:cs="Times New Roman"/>
          <w:sz w:val="24"/>
          <w:szCs w:val="24"/>
          <w:lang w:val="en-US"/>
        </w:rPr>
        <w:t xml:space="preserve"> persone che vivono con una diagnos</w:t>
      </w:r>
      <w:r w:rsidR="009B40D3" w:rsidRPr="00626B5D">
        <w:rPr>
          <w:rFonts w:ascii="Times New Roman" w:hAnsi="Times New Roman" w:cs="Times New Roman"/>
          <w:sz w:val="24"/>
          <w:szCs w:val="24"/>
        </w:rPr>
        <w:t>i di tumore, in Italia e più in generale nel mondo occid</w:t>
      </w:r>
      <w:r w:rsidRPr="00626B5D">
        <w:rPr>
          <w:rFonts w:ascii="Times New Roman" w:hAnsi="Times New Roman" w:cs="Times New Roman"/>
          <w:sz w:val="24"/>
          <w:szCs w:val="24"/>
        </w:rPr>
        <w:t>entale</w:t>
      </w:r>
      <w:r w:rsidR="00C571B4">
        <w:rPr>
          <w:rFonts w:ascii="Times New Roman" w:hAnsi="Times New Roman" w:cs="Times New Roman"/>
          <w:sz w:val="24"/>
          <w:szCs w:val="24"/>
        </w:rPr>
        <w:t>,</w:t>
      </w:r>
      <w:r w:rsidRPr="00626B5D">
        <w:rPr>
          <w:rFonts w:ascii="Times New Roman" w:hAnsi="Times New Roman" w:cs="Times New Roman"/>
          <w:sz w:val="24"/>
          <w:szCs w:val="24"/>
        </w:rPr>
        <w:t xml:space="preserve"> sono in costante aumento;</w:t>
      </w:r>
      <w:r w:rsidR="009B40D3" w:rsidRPr="00626B5D">
        <w:rPr>
          <w:rFonts w:ascii="Times New Roman" w:hAnsi="Times New Roman" w:cs="Times New Roman"/>
          <w:sz w:val="24"/>
          <w:szCs w:val="24"/>
        </w:rPr>
        <w:t xml:space="preserve"> da un lato i programmi di screening permettono diagnosi sempre più precoci, dall’altro terapie specifiche e mirate permettono un aumento di guarigioni o comunque un aumento di sopravvivenza</w:t>
      </w:r>
      <w:r w:rsidRPr="00626B5D">
        <w:rPr>
          <w:rFonts w:ascii="Times New Roman" w:hAnsi="Times New Roman" w:cs="Times New Roman"/>
          <w:sz w:val="24"/>
          <w:szCs w:val="24"/>
        </w:rPr>
        <w:t xml:space="preserve"> anche in pazienti con malattia metastatica e quindi </w:t>
      </w:r>
      <w:r w:rsidR="009B0B83" w:rsidRPr="00626B5D">
        <w:rPr>
          <w:rFonts w:ascii="Times New Roman" w:hAnsi="Times New Roman" w:cs="Times New Roman"/>
          <w:sz w:val="24"/>
          <w:szCs w:val="24"/>
        </w:rPr>
        <w:t>raramente</w:t>
      </w:r>
      <w:r w:rsidRPr="00626B5D">
        <w:rPr>
          <w:rFonts w:ascii="Times New Roman" w:hAnsi="Times New Roman" w:cs="Times New Roman"/>
          <w:sz w:val="24"/>
          <w:szCs w:val="24"/>
        </w:rPr>
        <w:t xml:space="preserve"> guaribile</w:t>
      </w:r>
      <w:r w:rsidR="007F4C2F" w:rsidRPr="008B0292">
        <w:rPr>
          <w:rFonts w:ascii="Times New Roman" w:hAnsi="Times New Roman" w:cs="Times New Roman"/>
          <w:sz w:val="24"/>
          <w:szCs w:val="24"/>
          <w:vertAlign w:val="superscript"/>
        </w:rPr>
        <w:t>1</w:t>
      </w:r>
      <w:r w:rsidR="009B40D3" w:rsidRPr="00626B5D">
        <w:rPr>
          <w:rFonts w:ascii="Times New Roman" w:hAnsi="Times New Roman" w:cs="Times New Roman"/>
          <w:sz w:val="24"/>
          <w:szCs w:val="24"/>
        </w:rPr>
        <w:t xml:space="preserve">. </w:t>
      </w:r>
      <w:r w:rsidR="00C571B4" w:rsidRPr="00626B5D">
        <w:rPr>
          <w:rFonts w:ascii="Times New Roman" w:hAnsi="Times New Roman" w:cs="Times New Roman"/>
          <w:sz w:val="24"/>
          <w:szCs w:val="24"/>
        </w:rPr>
        <w:t xml:space="preserve">A differenza di un recente passato, </w:t>
      </w:r>
      <w:r w:rsidR="00C571B4">
        <w:rPr>
          <w:rFonts w:ascii="Times New Roman" w:hAnsi="Times New Roman" w:cs="Times New Roman"/>
          <w:sz w:val="24"/>
          <w:szCs w:val="24"/>
        </w:rPr>
        <w:t xml:space="preserve">oggi </w:t>
      </w:r>
      <w:r w:rsidR="00C571B4" w:rsidRPr="00626B5D">
        <w:rPr>
          <w:rFonts w:ascii="Times New Roman" w:hAnsi="Times New Roman" w:cs="Times New Roman"/>
          <w:sz w:val="24"/>
          <w:szCs w:val="24"/>
        </w:rPr>
        <w:t xml:space="preserve">molte </w:t>
      </w:r>
      <w:r w:rsidR="009B40D3" w:rsidRPr="00626B5D">
        <w:rPr>
          <w:rFonts w:ascii="Times New Roman" w:hAnsi="Times New Roman" w:cs="Times New Roman"/>
          <w:sz w:val="24"/>
          <w:szCs w:val="24"/>
        </w:rPr>
        <w:t xml:space="preserve">persone </w:t>
      </w:r>
      <w:r w:rsidR="00C571B4" w:rsidRPr="00626B5D">
        <w:rPr>
          <w:rFonts w:ascii="Times New Roman" w:hAnsi="Times New Roman" w:cs="Times New Roman"/>
          <w:sz w:val="24"/>
          <w:szCs w:val="24"/>
        </w:rPr>
        <w:t xml:space="preserve">con malattia metastatica </w:t>
      </w:r>
      <w:r w:rsidR="009B40D3" w:rsidRPr="00626B5D">
        <w:rPr>
          <w:rFonts w:ascii="Times New Roman" w:hAnsi="Times New Roman" w:cs="Times New Roman"/>
          <w:sz w:val="24"/>
          <w:szCs w:val="24"/>
        </w:rPr>
        <w:t>poss</w:t>
      </w:r>
      <w:r w:rsidR="00C571B4">
        <w:rPr>
          <w:rFonts w:ascii="Times New Roman" w:hAnsi="Times New Roman" w:cs="Times New Roman"/>
          <w:sz w:val="24"/>
          <w:szCs w:val="24"/>
        </w:rPr>
        <w:t>ono vivere anni</w:t>
      </w:r>
      <w:r w:rsidR="009B40D3" w:rsidRPr="00626B5D">
        <w:rPr>
          <w:rFonts w:ascii="Times New Roman" w:hAnsi="Times New Roman" w:cs="Times New Roman"/>
          <w:sz w:val="24"/>
          <w:szCs w:val="24"/>
        </w:rPr>
        <w:t xml:space="preserve"> e lavorare e vivere </w:t>
      </w:r>
      <w:r w:rsidR="00CE38CC" w:rsidRPr="00626B5D">
        <w:rPr>
          <w:rFonts w:ascii="Times New Roman" w:hAnsi="Times New Roman" w:cs="Times New Roman"/>
          <w:sz w:val="24"/>
          <w:szCs w:val="24"/>
        </w:rPr>
        <w:t>un vita</w:t>
      </w:r>
      <w:r w:rsidR="00D34EE3" w:rsidRPr="00626B5D">
        <w:rPr>
          <w:rFonts w:ascii="Times New Roman" w:hAnsi="Times New Roman" w:cs="Times New Roman"/>
          <w:sz w:val="24"/>
          <w:szCs w:val="24"/>
        </w:rPr>
        <w:t xml:space="preserve"> relativamente</w:t>
      </w:r>
      <w:r w:rsidR="00CE38CC" w:rsidRPr="00626B5D">
        <w:rPr>
          <w:rFonts w:ascii="Times New Roman" w:hAnsi="Times New Roman" w:cs="Times New Roman"/>
          <w:sz w:val="24"/>
          <w:szCs w:val="24"/>
        </w:rPr>
        <w:t xml:space="preserve"> “normale</w:t>
      </w:r>
      <w:r w:rsidRPr="00626B5D">
        <w:rPr>
          <w:rFonts w:ascii="Times New Roman" w:hAnsi="Times New Roman" w:cs="Times New Roman"/>
          <w:sz w:val="24"/>
          <w:szCs w:val="24"/>
        </w:rPr>
        <w:t>”</w:t>
      </w:r>
      <w:r w:rsidR="00057141" w:rsidRPr="008B0292">
        <w:rPr>
          <w:rFonts w:ascii="Times New Roman" w:hAnsi="Times New Roman" w:cs="Times New Roman"/>
          <w:sz w:val="24"/>
          <w:szCs w:val="24"/>
          <w:vertAlign w:val="superscript"/>
        </w:rPr>
        <w:t>2-4</w:t>
      </w:r>
      <w:r w:rsidRPr="00626B5D">
        <w:rPr>
          <w:rFonts w:ascii="Times New Roman" w:hAnsi="Times New Roman" w:cs="Times New Roman"/>
          <w:sz w:val="24"/>
          <w:szCs w:val="24"/>
        </w:rPr>
        <w:t>.</w:t>
      </w:r>
      <w:r w:rsidR="005370BE" w:rsidRPr="00626B5D">
        <w:rPr>
          <w:rFonts w:ascii="Times New Roman" w:hAnsi="Times New Roman" w:cs="Times New Roman"/>
          <w:sz w:val="24"/>
          <w:szCs w:val="24"/>
        </w:rPr>
        <w:t xml:space="preserve"> </w:t>
      </w:r>
      <w:r w:rsidRPr="00626B5D">
        <w:rPr>
          <w:rFonts w:ascii="Times New Roman" w:hAnsi="Times New Roman" w:cs="Times New Roman"/>
          <w:sz w:val="24"/>
          <w:szCs w:val="24"/>
        </w:rPr>
        <w:t>Tutto questo comporta la necessità di</w:t>
      </w:r>
      <w:r w:rsidR="00CE38CC" w:rsidRPr="00626B5D">
        <w:rPr>
          <w:rFonts w:ascii="Times New Roman" w:hAnsi="Times New Roman" w:cs="Times New Roman"/>
          <w:sz w:val="24"/>
          <w:szCs w:val="24"/>
        </w:rPr>
        <w:t xml:space="preserve"> controlli</w:t>
      </w:r>
      <w:r w:rsidR="007F4C2F" w:rsidRPr="00626B5D">
        <w:rPr>
          <w:rFonts w:ascii="Times New Roman" w:hAnsi="Times New Roman" w:cs="Times New Roman"/>
          <w:sz w:val="24"/>
          <w:szCs w:val="24"/>
        </w:rPr>
        <w:t xml:space="preserve"> clinici</w:t>
      </w:r>
      <w:r w:rsidR="00CE38CC" w:rsidRPr="00626B5D">
        <w:rPr>
          <w:rFonts w:ascii="Times New Roman" w:hAnsi="Times New Roman" w:cs="Times New Roman"/>
          <w:sz w:val="24"/>
          <w:szCs w:val="24"/>
        </w:rPr>
        <w:t>, esami</w:t>
      </w:r>
      <w:r w:rsidR="007F4C2F" w:rsidRPr="00626B5D">
        <w:rPr>
          <w:rFonts w:ascii="Times New Roman" w:hAnsi="Times New Roman" w:cs="Times New Roman"/>
          <w:sz w:val="24"/>
          <w:szCs w:val="24"/>
        </w:rPr>
        <w:t xml:space="preserve"> strumentali</w:t>
      </w:r>
      <w:r w:rsidR="00CE38CC" w:rsidRPr="00626B5D">
        <w:rPr>
          <w:rFonts w:ascii="Times New Roman" w:hAnsi="Times New Roman" w:cs="Times New Roman"/>
          <w:sz w:val="24"/>
          <w:szCs w:val="24"/>
        </w:rPr>
        <w:t>, terapie</w:t>
      </w:r>
      <w:r w:rsidR="00D34EE3" w:rsidRPr="00626B5D">
        <w:rPr>
          <w:rFonts w:ascii="Times New Roman" w:hAnsi="Times New Roman" w:cs="Times New Roman"/>
          <w:sz w:val="24"/>
          <w:szCs w:val="24"/>
        </w:rPr>
        <w:t xml:space="preserve"> ripetute nel tempo</w:t>
      </w:r>
      <w:r w:rsidR="00C571B4">
        <w:rPr>
          <w:rFonts w:ascii="Times New Roman" w:hAnsi="Times New Roman" w:cs="Times New Roman"/>
          <w:sz w:val="24"/>
          <w:szCs w:val="24"/>
        </w:rPr>
        <w:t>,</w:t>
      </w:r>
      <w:r w:rsidR="00CE38CC" w:rsidRPr="00626B5D">
        <w:rPr>
          <w:rFonts w:ascii="Times New Roman" w:hAnsi="Times New Roman" w:cs="Times New Roman"/>
          <w:sz w:val="24"/>
          <w:szCs w:val="24"/>
        </w:rPr>
        <w:t xml:space="preserve"> ecc. Tuttavia, la risposta sanitaria, in termini organizzativi è rimasta sostanzialmente invariata rispetto ai decenni passati: l’unico punto di riferimento per i pazienti oncologici, pur con bisogni diversi</w:t>
      </w:r>
      <w:r w:rsidR="00C571B4">
        <w:rPr>
          <w:rFonts w:ascii="Times New Roman" w:hAnsi="Times New Roman" w:cs="Times New Roman"/>
          <w:sz w:val="24"/>
          <w:szCs w:val="24"/>
        </w:rPr>
        <w:t>,</w:t>
      </w:r>
      <w:r w:rsidR="00CE38CC" w:rsidRPr="00626B5D">
        <w:rPr>
          <w:rFonts w:ascii="Times New Roman" w:hAnsi="Times New Roman" w:cs="Times New Roman"/>
          <w:sz w:val="24"/>
          <w:szCs w:val="24"/>
        </w:rPr>
        <w:t xml:space="preserve"> è rimasto l’ospedale, è rimasta l’oncologia ospedaliera</w:t>
      </w:r>
      <w:r w:rsidR="005370BE" w:rsidRPr="00626B5D">
        <w:rPr>
          <w:rFonts w:ascii="Times New Roman" w:hAnsi="Times New Roman" w:cs="Times New Roman"/>
          <w:sz w:val="24"/>
          <w:szCs w:val="24"/>
        </w:rPr>
        <w:t xml:space="preserve"> </w:t>
      </w:r>
      <w:r w:rsidR="009B0B83" w:rsidRPr="00626B5D">
        <w:rPr>
          <w:rFonts w:ascii="Times New Roman" w:hAnsi="Times New Roman" w:cs="Times New Roman"/>
          <w:sz w:val="24"/>
          <w:szCs w:val="24"/>
        </w:rPr>
        <w:t>presso ASL</w:t>
      </w:r>
      <w:r w:rsidR="003300EB" w:rsidRPr="00626B5D">
        <w:rPr>
          <w:rFonts w:ascii="Times New Roman" w:hAnsi="Times New Roman" w:cs="Times New Roman"/>
          <w:sz w:val="24"/>
          <w:szCs w:val="24"/>
        </w:rPr>
        <w:t xml:space="preserve"> o </w:t>
      </w:r>
      <w:r w:rsidR="009B0B83" w:rsidRPr="00626B5D">
        <w:rPr>
          <w:rFonts w:ascii="Times New Roman" w:hAnsi="Times New Roman" w:cs="Times New Roman"/>
          <w:sz w:val="24"/>
          <w:szCs w:val="24"/>
        </w:rPr>
        <w:t>università o IRCCS</w:t>
      </w:r>
      <w:r w:rsidR="00E33751" w:rsidRPr="00626B5D">
        <w:rPr>
          <w:rFonts w:ascii="Times New Roman" w:hAnsi="Times New Roman" w:cs="Times New Roman"/>
          <w:sz w:val="24"/>
          <w:szCs w:val="24"/>
        </w:rPr>
        <w:t xml:space="preserve"> </w:t>
      </w:r>
      <w:r w:rsidR="00CE38CC" w:rsidRPr="00626B5D">
        <w:rPr>
          <w:rFonts w:ascii="Times New Roman" w:hAnsi="Times New Roman" w:cs="Times New Roman"/>
          <w:sz w:val="24"/>
          <w:szCs w:val="24"/>
        </w:rPr>
        <w:t>spesso con sede in ospe</w:t>
      </w:r>
      <w:r w:rsidRPr="00626B5D">
        <w:rPr>
          <w:rFonts w:ascii="Times New Roman" w:hAnsi="Times New Roman" w:cs="Times New Roman"/>
          <w:sz w:val="24"/>
          <w:szCs w:val="24"/>
        </w:rPr>
        <w:t>dali di medie/grandi dimensioni, capoluogo di provincia.</w:t>
      </w:r>
      <w:r w:rsidR="00CE38CC" w:rsidRPr="00626B5D">
        <w:rPr>
          <w:rFonts w:ascii="Times New Roman" w:hAnsi="Times New Roman" w:cs="Times New Roman"/>
          <w:sz w:val="24"/>
          <w:szCs w:val="24"/>
        </w:rPr>
        <w:t xml:space="preserve"> Inoltre, l’aumento della </w:t>
      </w:r>
      <w:r w:rsidR="00C571B4">
        <w:rPr>
          <w:rFonts w:ascii="Times New Roman" w:hAnsi="Times New Roman" w:cs="Times New Roman"/>
          <w:sz w:val="24"/>
          <w:szCs w:val="24"/>
        </w:rPr>
        <w:t>speranza</w:t>
      </w:r>
      <w:r w:rsidR="00CE38CC" w:rsidRPr="00626B5D">
        <w:rPr>
          <w:rFonts w:ascii="Times New Roman" w:hAnsi="Times New Roman" w:cs="Times New Roman"/>
          <w:sz w:val="24"/>
          <w:szCs w:val="24"/>
        </w:rPr>
        <w:t xml:space="preserve"> di vita</w:t>
      </w:r>
      <w:r w:rsidR="00C571B4">
        <w:rPr>
          <w:rFonts w:ascii="Times New Roman" w:hAnsi="Times New Roman" w:cs="Times New Roman"/>
          <w:sz w:val="24"/>
          <w:szCs w:val="24"/>
        </w:rPr>
        <w:t xml:space="preserve"> e</w:t>
      </w:r>
      <w:r w:rsidR="00CE38CC" w:rsidRPr="00626B5D">
        <w:rPr>
          <w:rFonts w:ascii="Times New Roman" w:hAnsi="Times New Roman" w:cs="Times New Roman"/>
          <w:sz w:val="24"/>
          <w:szCs w:val="24"/>
        </w:rPr>
        <w:t xml:space="preserve"> l’invecchiamento della popolazione rappresentano f</w:t>
      </w:r>
      <w:r w:rsidR="00C241ED" w:rsidRPr="00626B5D">
        <w:rPr>
          <w:rFonts w:ascii="Times New Roman" w:hAnsi="Times New Roman" w:cs="Times New Roman"/>
          <w:sz w:val="24"/>
          <w:szCs w:val="24"/>
        </w:rPr>
        <w:t>attori non eliminabili favorenti</w:t>
      </w:r>
      <w:r w:rsidR="00CE38CC" w:rsidRPr="00626B5D">
        <w:rPr>
          <w:rFonts w:ascii="Times New Roman" w:hAnsi="Times New Roman" w:cs="Times New Roman"/>
          <w:sz w:val="24"/>
          <w:szCs w:val="24"/>
        </w:rPr>
        <w:t xml:space="preserve"> lo sviluppo del cancro</w:t>
      </w:r>
      <w:r w:rsidR="00E33751" w:rsidRPr="00626B5D">
        <w:rPr>
          <w:rFonts w:ascii="Times New Roman" w:hAnsi="Times New Roman" w:cs="Times New Roman"/>
          <w:sz w:val="24"/>
          <w:szCs w:val="24"/>
        </w:rPr>
        <w:t>,</w:t>
      </w:r>
      <w:r w:rsidR="00CE38CC" w:rsidRPr="00626B5D">
        <w:rPr>
          <w:rFonts w:ascii="Times New Roman" w:hAnsi="Times New Roman" w:cs="Times New Roman"/>
          <w:sz w:val="24"/>
          <w:szCs w:val="24"/>
        </w:rPr>
        <w:t xml:space="preserve"> la cui incidenza</w:t>
      </w:r>
      <w:r w:rsidR="00C241ED" w:rsidRPr="00626B5D">
        <w:rPr>
          <w:rFonts w:ascii="Times New Roman" w:hAnsi="Times New Roman" w:cs="Times New Roman"/>
          <w:sz w:val="24"/>
          <w:szCs w:val="24"/>
        </w:rPr>
        <w:t xml:space="preserve"> </w:t>
      </w:r>
      <w:r w:rsidR="00E33751" w:rsidRPr="00626B5D">
        <w:rPr>
          <w:rFonts w:ascii="Times New Roman" w:hAnsi="Times New Roman" w:cs="Times New Roman"/>
          <w:sz w:val="24"/>
          <w:szCs w:val="24"/>
        </w:rPr>
        <w:t xml:space="preserve">è </w:t>
      </w:r>
      <w:r w:rsidRPr="00626B5D">
        <w:rPr>
          <w:rFonts w:ascii="Times New Roman" w:hAnsi="Times New Roman" w:cs="Times New Roman"/>
          <w:sz w:val="24"/>
          <w:szCs w:val="24"/>
        </w:rPr>
        <w:t xml:space="preserve">aumenta </w:t>
      </w:r>
      <w:r w:rsidR="00E33751" w:rsidRPr="00626B5D">
        <w:rPr>
          <w:rFonts w:ascii="Times New Roman" w:hAnsi="Times New Roman" w:cs="Times New Roman"/>
          <w:sz w:val="24"/>
          <w:szCs w:val="24"/>
        </w:rPr>
        <w:t xml:space="preserve">nettamente </w:t>
      </w:r>
      <w:r w:rsidR="00C241ED" w:rsidRPr="00626B5D">
        <w:rPr>
          <w:rFonts w:ascii="Times New Roman" w:hAnsi="Times New Roman" w:cs="Times New Roman"/>
          <w:sz w:val="24"/>
          <w:szCs w:val="24"/>
        </w:rPr>
        <w:t>da</w:t>
      </w:r>
      <w:r w:rsidR="008B0292">
        <w:rPr>
          <w:rFonts w:ascii="Times New Roman" w:hAnsi="Times New Roman" w:cs="Times New Roman"/>
          <w:sz w:val="24"/>
          <w:szCs w:val="24"/>
        </w:rPr>
        <w:t>lla quinta decade di vita, e</w:t>
      </w:r>
      <w:r w:rsidR="00CE38CC" w:rsidRPr="00626B5D">
        <w:rPr>
          <w:rFonts w:ascii="Times New Roman" w:hAnsi="Times New Roman" w:cs="Times New Roman"/>
          <w:sz w:val="24"/>
          <w:szCs w:val="24"/>
        </w:rPr>
        <w:t xml:space="preserve"> il tumore spesso si sviluppo in persone </w:t>
      </w:r>
      <w:r w:rsidRPr="00626B5D">
        <w:rPr>
          <w:rFonts w:ascii="Times New Roman" w:hAnsi="Times New Roman" w:cs="Times New Roman"/>
          <w:sz w:val="24"/>
          <w:szCs w:val="24"/>
        </w:rPr>
        <w:t>che per età presentano</w:t>
      </w:r>
      <w:r w:rsidR="00CE38CC" w:rsidRPr="00626B5D">
        <w:rPr>
          <w:rFonts w:ascii="Times New Roman" w:hAnsi="Times New Roman" w:cs="Times New Roman"/>
          <w:sz w:val="24"/>
          <w:szCs w:val="24"/>
        </w:rPr>
        <w:t xml:space="preserve"> co</w:t>
      </w:r>
      <w:r w:rsidR="00A1020B">
        <w:rPr>
          <w:rFonts w:ascii="Times New Roman" w:hAnsi="Times New Roman" w:cs="Times New Roman"/>
          <w:sz w:val="24"/>
          <w:szCs w:val="24"/>
        </w:rPr>
        <w:t>-</w:t>
      </w:r>
      <w:r w:rsidR="00CE38CC" w:rsidRPr="00626B5D">
        <w:rPr>
          <w:rFonts w:ascii="Times New Roman" w:hAnsi="Times New Roman" w:cs="Times New Roman"/>
          <w:sz w:val="24"/>
          <w:szCs w:val="24"/>
        </w:rPr>
        <w:t>patologie quali ipertension</w:t>
      </w:r>
      <w:r w:rsidR="00392B7E" w:rsidRPr="00626B5D">
        <w:rPr>
          <w:rFonts w:ascii="Times New Roman" w:hAnsi="Times New Roman" w:cs="Times New Roman"/>
          <w:sz w:val="24"/>
          <w:szCs w:val="24"/>
        </w:rPr>
        <w:t xml:space="preserve">e, cardiopatia, diabete, </w:t>
      </w:r>
      <w:r w:rsidR="008D3679" w:rsidRPr="00626B5D">
        <w:rPr>
          <w:rFonts w:ascii="Times New Roman" w:hAnsi="Times New Roman" w:cs="Times New Roman"/>
          <w:sz w:val="24"/>
          <w:szCs w:val="24"/>
        </w:rPr>
        <w:t>con necessità a loro volta di terapie e controlli</w:t>
      </w:r>
      <w:r w:rsidR="00057141" w:rsidRPr="00626B5D">
        <w:rPr>
          <w:rFonts w:ascii="Times New Roman" w:hAnsi="Times New Roman" w:cs="Times New Roman"/>
          <w:sz w:val="24"/>
          <w:szCs w:val="24"/>
        </w:rPr>
        <w:t xml:space="preserve"> ripetuti</w:t>
      </w:r>
      <w:r w:rsidR="00057141" w:rsidRPr="008B0292">
        <w:rPr>
          <w:rFonts w:ascii="Times New Roman" w:hAnsi="Times New Roman" w:cs="Times New Roman"/>
          <w:sz w:val="24"/>
          <w:szCs w:val="24"/>
          <w:vertAlign w:val="superscript"/>
        </w:rPr>
        <w:t>5</w:t>
      </w:r>
      <w:r w:rsidR="002312BE" w:rsidRPr="00626B5D">
        <w:rPr>
          <w:rFonts w:ascii="Times New Roman" w:hAnsi="Times New Roman" w:cs="Times New Roman"/>
          <w:sz w:val="24"/>
          <w:szCs w:val="24"/>
        </w:rPr>
        <w:t>.</w:t>
      </w:r>
    </w:p>
    <w:p w14:paraId="60652EBB" w14:textId="77777777" w:rsidR="00D34EE3" w:rsidRPr="00626B5D" w:rsidRDefault="00F8413F"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Non si deve</w:t>
      </w:r>
      <w:r w:rsidR="00667D6E" w:rsidRPr="00626B5D">
        <w:rPr>
          <w:rFonts w:ascii="Times New Roman" w:hAnsi="Times New Roman" w:cs="Times New Roman"/>
          <w:sz w:val="24"/>
          <w:szCs w:val="24"/>
        </w:rPr>
        <w:t>,</w:t>
      </w:r>
      <w:r w:rsidR="008D3679" w:rsidRPr="00626B5D">
        <w:rPr>
          <w:rFonts w:ascii="Times New Roman" w:hAnsi="Times New Roman" w:cs="Times New Roman"/>
          <w:sz w:val="24"/>
          <w:szCs w:val="24"/>
        </w:rPr>
        <w:t xml:space="preserve"> comunque</w:t>
      </w:r>
      <w:r w:rsidR="00667D6E" w:rsidRPr="00626B5D">
        <w:rPr>
          <w:rFonts w:ascii="Times New Roman" w:hAnsi="Times New Roman" w:cs="Times New Roman"/>
          <w:sz w:val="24"/>
          <w:szCs w:val="24"/>
        </w:rPr>
        <w:t>,</w:t>
      </w:r>
      <w:r w:rsidRPr="00626B5D">
        <w:rPr>
          <w:rFonts w:ascii="Times New Roman" w:hAnsi="Times New Roman" w:cs="Times New Roman"/>
          <w:sz w:val="24"/>
          <w:szCs w:val="24"/>
        </w:rPr>
        <w:t xml:space="preserve"> dimenticare le problematiche che si trova ad affrontare il malato oncologico</w:t>
      </w:r>
      <w:r w:rsidR="00C241ED" w:rsidRPr="00626B5D">
        <w:rPr>
          <w:rFonts w:ascii="Times New Roman" w:hAnsi="Times New Roman" w:cs="Times New Roman"/>
          <w:sz w:val="24"/>
          <w:szCs w:val="24"/>
        </w:rPr>
        <w:t>,</w:t>
      </w:r>
      <w:r w:rsidRPr="00626B5D">
        <w:rPr>
          <w:rFonts w:ascii="Times New Roman" w:hAnsi="Times New Roman" w:cs="Times New Roman"/>
          <w:sz w:val="24"/>
          <w:szCs w:val="24"/>
        </w:rPr>
        <w:t xml:space="preserve"> oltre alla malattia</w:t>
      </w:r>
      <w:r w:rsidR="00C571B4">
        <w:rPr>
          <w:rFonts w:ascii="Times New Roman" w:hAnsi="Times New Roman" w:cs="Times New Roman"/>
          <w:sz w:val="24"/>
          <w:szCs w:val="24"/>
        </w:rPr>
        <w:t xml:space="preserve"> – </w:t>
      </w:r>
      <w:r w:rsidRPr="00626B5D">
        <w:rPr>
          <w:rFonts w:ascii="Times New Roman" w:hAnsi="Times New Roman" w:cs="Times New Roman"/>
          <w:sz w:val="24"/>
          <w:szCs w:val="24"/>
        </w:rPr>
        <w:t xml:space="preserve">complessa e spesso </w:t>
      </w:r>
      <w:r w:rsidR="00667D6E" w:rsidRPr="00626B5D">
        <w:rPr>
          <w:rFonts w:ascii="Times New Roman" w:hAnsi="Times New Roman" w:cs="Times New Roman"/>
          <w:sz w:val="24"/>
          <w:szCs w:val="24"/>
        </w:rPr>
        <w:t>pericolosa per la vita come il cancro</w:t>
      </w:r>
      <w:r w:rsidR="00C571B4">
        <w:rPr>
          <w:rFonts w:ascii="Times New Roman" w:hAnsi="Times New Roman" w:cs="Times New Roman"/>
          <w:sz w:val="24"/>
          <w:szCs w:val="24"/>
        </w:rPr>
        <w:t xml:space="preserve"> –, </w:t>
      </w:r>
      <w:r w:rsidRPr="00626B5D">
        <w:rPr>
          <w:rFonts w:ascii="Times New Roman" w:hAnsi="Times New Roman" w:cs="Times New Roman"/>
          <w:sz w:val="24"/>
          <w:szCs w:val="24"/>
        </w:rPr>
        <w:t>problematiche di ordine psicologico, sociale, economico, lavorativo e anche familiare. Una componente di cui si è poco dibattuto e di cui si parla molto poco in ambito sanitario è la distanza dalla sede di cura,</w:t>
      </w:r>
      <w:r w:rsidR="00A1020B">
        <w:rPr>
          <w:rFonts w:ascii="Times New Roman" w:hAnsi="Times New Roman" w:cs="Times New Roman"/>
          <w:sz w:val="24"/>
          <w:szCs w:val="24"/>
        </w:rPr>
        <w:t xml:space="preserve"> il tempo impiegato, le spese e</w:t>
      </w:r>
      <w:r w:rsidRPr="00626B5D">
        <w:rPr>
          <w:rFonts w:ascii="Times New Roman" w:hAnsi="Times New Roman" w:cs="Times New Roman"/>
          <w:sz w:val="24"/>
          <w:szCs w:val="24"/>
        </w:rPr>
        <w:t xml:space="preserve"> i disagi per il viaggio (</w:t>
      </w:r>
      <w:r w:rsidR="000A4B3A" w:rsidRPr="00A1020B">
        <w:rPr>
          <w:rFonts w:ascii="Times New Roman" w:hAnsi="Times New Roman" w:cs="Times New Roman"/>
          <w:i/>
          <w:sz w:val="24"/>
          <w:szCs w:val="24"/>
        </w:rPr>
        <w:t>travel burden</w:t>
      </w:r>
      <w:r w:rsidR="000A4B3A" w:rsidRPr="00626B5D">
        <w:rPr>
          <w:rFonts w:ascii="Times New Roman" w:hAnsi="Times New Roman" w:cs="Times New Roman"/>
          <w:sz w:val="24"/>
          <w:szCs w:val="24"/>
        </w:rPr>
        <w:t xml:space="preserve">), </w:t>
      </w:r>
      <w:r w:rsidR="00D34EE3" w:rsidRPr="00626B5D">
        <w:rPr>
          <w:rFonts w:ascii="Times New Roman" w:hAnsi="Times New Roman" w:cs="Times New Roman"/>
          <w:sz w:val="24"/>
          <w:szCs w:val="24"/>
        </w:rPr>
        <w:t>come evidenziato in una meta</w:t>
      </w:r>
      <w:r w:rsidR="00A1020B">
        <w:rPr>
          <w:rFonts w:ascii="Times New Roman" w:hAnsi="Times New Roman" w:cs="Times New Roman"/>
          <w:sz w:val="24"/>
          <w:szCs w:val="24"/>
        </w:rPr>
        <w:t>-a</w:t>
      </w:r>
      <w:r w:rsidR="00D34EE3" w:rsidRPr="00626B5D">
        <w:rPr>
          <w:rFonts w:ascii="Times New Roman" w:hAnsi="Times New Roman" w:cs="Times New Roman"/>
          <w:sz w:val="24"/>
          <w:szCs w:val="24"/>
        </w:rPr>
        <w:t>nalisi</w:t>
      </w:r>
      <w:r w:rsidR="008B0292">
        <w:rPr>
          <w:rFonts w:ascii="Times New Roman" w:hAnsi="Times New Roman" w:cs="Times New Roman"/>
          <w:sz w:val="24"/>
          <w:szCs w:val="24"/>
        </w:rPr>
        <w:t xml:space="preserve"> pubblicato dal nostro gruppo</w:t>
      </w:r>
      <w:r w:rsidR="00026B21" w:rsidRPr="008B0292">
        <w:rPr>
          <w:rFonts w:ascii="Times New Roman" w:hAnsi="Times New Roman" w:cs="Times New Roman"/>
          <w:sz w:val="24"/>
          <w:szCs w:val="24"/>
          <w:vertAlign w:val="superscript"/>
        </w:rPr>
        <w:t>6</w:t>
      </w:r>
      <w:r w:rsidR="00D34EE3" w:rsidRPr="00626B5D">
        <w:rPr>
          <w:rFonts w:ascii="Times New Roman" w:hAnsi="Times New Roman" w:cs="Times New Roman"/>
          <w:sz w:val="24"/>
          <w:szCs w:val="24"/>
        </w:rPr>
        <w:t xml:space="preserve">, </w:t>
      </w:r>
      <w:r w:rsidR="000A4B3A" w:rsidRPr="00626B5D">
        <w:rPr>
          <w:rFonts w:ascii="Times New Roman" w:hAnsi="Times New Roman" w:cs="Times New Roman"/>
          <w:sz w:val="24"/>
          <w:szCs w:val="24"/>
        </w:rPr>
        <w:t>oltre all</w:t>
      </w:r>
      <w:r w:rsidR="008B0292">
        <w:rPr>
          <w:rFonts w:ascii="Times New Roman" w:hAnsi="Times New Roman" w:cs="Times New Roman"/>
          <w:sz w:val="24"/>
          <w:szCs w:val="24"/>
        </w:rPr>
        <w:t xml:space="preserve">a più nota </w:t>
      </w:r>
      <w:r w:rsidR="00C571B4">
        <w:rPr>
          <w:rFonts w:ascii="Times New Roman" w:hAnsi="Times New Roman" w:cs="Times New Roman"/>
          <w:sz w:val="24"/>
          <w:szCs w:val="24"/>
        </w:rPr>
        <w:t>“</w:t>
      </w:r>
      <w:r w:rsidR="008B0292">
        <w:rPr>
          <w:rFonts w:ascii="Times New Roman" w:hAnsi="Times New Roman" w:cs="Times New Roman"/>
          <w:sz w:val="24"/>
          <w:szCs w:val="24"/>
        </w:rPr>
        <w:t>financial toxicity</w:t>
      </w:r>
      <w:r w:rsidR="00C571B4">
        <w:rPr>
          <w:rFonts w:ascii="Times New Roman" w:hAnsi="Times New Roman" w:cs="Times New Roman"/>
          <w:sz w:val="24"/>
          <w:szCs w:val="24"/>
        </w:rPr>
        <w:t>”</w:t>
      </w:r>
      <w:r w:rsidR="00026B21" w:rsidRPr="008B0292">
        <w:rPr>
          <w:rFonts w:ascii="Times New Roman" w:hAnsi="Times New Roman" w:cs="Times New Roman"/>
          <w:sz w:val="24"/>
          <w:szCs w:val="24"/>
          <w:vertAlign w:val="superscript"/>
        </w:rPr>
        <w:t>7</w:t>
      </w:r>
      <w:r w:rsidR="00C119AE" w:rsidRPr="00626B5D">
        <w:rPr>
          <w:rFonts w:ascii="Times New Roman" w:hAnsi="Times New Roman" w:cs="Times New Roman"/>
          <w:sz w:val="24"/>
          <w:szCs w:val="24"/>
        </w:rPr>
        <w:t xml:space="preserve">, </w:t>
      </w:r>
      <w:r w:rsidR="003300EB" w:rsidRPr="00626B5D">
        <w:rPr>
          <w:rFonts w:ascii="Times New Roman" w:hAnsi="Times New Roman" w:cs="Times New Roman"/>
          <w:sz w:val="24"/>
          <w:szCs w:val="24"/>
        </w:rPr>
        <w:t xml:space="preserve">disagi importanti derivanti anche dai </w:t>
      </w:r>
      <w:r w:rsidR="007A20A1" w:rsidRPr="00626B5D">
        <w:rPr>
          <w:rFonts w:ascii="Times New Roman" w:hAnsi="Times New Roman" w:cs="Times New Roman"/>
          <w:sz w:val="24"/>
          <w:szCs w:val="24"/>
        </w:rPr>
        <w:t xml:space="preserve">viaggi per ricevere la cura, </w:t>
      </w:r>
      <w:r w:rsidR="00C119AE" w:rsidRPr="00626B5D">
        <w:rPr>
          <w:rFonts w:ascii="Times New Roman" w:hAnsi="Times New Roman" w:cs="Times New Roman"/>
          <w:sz w:val="24"/>
          <w:szCs w:val="24"/>
        </w:rPr>
        <w:t xml:space="preserve">soprattutto se ripetuti ogni settimana, ogni 2 o 3 settimane, per lunghi periodi, spesso per tutta la </w:t>
      </w:r>
      <w:r w:rsidR="007A20A1" w:rsidRPr="00626B5D">
        <w:rPr>
          <w:rFonts w:ascii="Times New Roman" w:hAnsi="Times New Roman" w:cs="Times New Roman"/>
          <w:sz w:val="24"/>
          <w:szCs w:val="24"/>
        </w:rPr>
        <w:t xml:space="preserve">rimanente </w:t>
      </w:r>
      <w:r w:rsidR="00C119AE" w:rsidRPr="00626B5D">
        <w:rPr>
          <w:rFonts w:ascii="Times New Roman" w:hAnsi="Times New Roman" w:cs="Times New Roman"/>
          <w:sz w:val="24"/>
          <w:szCs w:val="24"/>
        </w:rPr>
        <w:t>vit</w:t>
      </w:r>
      <w:r w:rsidR="007A20A1" w:rsidRPr="00626B5D">
        <w:rPr>
          <w:rFonts w:ascii="Times New Roman" w:hAnsi="Times New Roman" w:cs="Times New Roman"/>
          <w:sz w:val="24"/>
          <w:szCs w:val="24"/>
        </w:rPr>
        <w:t xml:space="preserve">a. </w:t>
      </w:r>
    </w:p>
    <w:p w14:paraId="24BEA0DD" w14:textId="77777777" w:rsidR="002F019B" w:rsidRPr="00626B5D" w:rsidRDefault="007A20A1"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Si è</w:t>
      </w:r>
      <w:r w:rsidR="0057431C" w:rsidRPr="00626B5D">
        <w:rPr>
          <w:rFonts w:ascii="Times New Roman" w:hAnsi="Times New Roman" w:cs="Times New Roman"/>
          <w:sz w:val="24"/>
          <w:szCs w:val="24"/>
        </w:rPr>
        <w:t xml:space="preserve"> evidenziato che la distanza dal luogo di cura influenza</w:t>
      </w:r>
      <w:r w:rsidR="00F8413F" w:rsidRPr="00626B5D">
        <w:rPr>
          <w:rFonts w:ascii="Times New Roman" w:hAnsi="Times New Roman" w:cs="Times New Roman"/>
          <w:sz w:val="24"/>
          <w:szCs w:val="24"/>
        </w:rPr>
        <w:t xml:space="preserve"> negativamente 4 item ril</w:t>
      </w:r>
      <w:r w:rsidR="000A4B3A" w:rsidRPr="00626B5D">
        <w:rPr>
          <w:rFonts w:ascii="Times New Roman" w:hAnsi="Times New Roman" w:cs="Times New Roman"/>
          <w:sz w:val="24"/>
          <w:szCs w:val="24"/>
        </w:rPr>
        <w:t>evanti per il malato oncologico: 1)</w:t>
      </w:r>
      <w:r w:rsidR="002F019B" w:rsidRPr="00626B5D">
        <w:rPr>
          <w:rFonts w:ascii="Times New Roman" w:hAnsi="Times New Roman" w:cs="Times New Roman"/>
          <w:sz w:val="24"/>
          <w:szCs w:val="24"/>
        </w:rPr>
        <w:t xml:space="preserve"> </w:t>
      </w:r>
      <w:r w:rsidR="00C571B4" w:rsidRPr="00626B5D">
        <w:rPr>
          <w:rFonts w:ascii="Times New Roman" w:hAnsi="Times New Roman" w:cs="Times New Roman"/>
          <w:sz w:val="24"/>
          <w:szCs w:val="24"/>
        </w:rPr>
        <w:t xml:space="preserve">malattia </w:t>
      </w:r>
      <w:r w:rsidR="002F019B" w:rsidRPr="00626B5D">
        <w:rPr>
          <w:rFonts w:ascii="Times New Roman" w:hAnsi="Times New Roman" w:cs="Times New Roman"/>
          <w:sz w:val="24"/>
          <w:szCs w:val="24"/>
        </w:rPr>
        <w:t>diagnosticata in fase più av</w:t>
      </w:r>
      <w:r w:rsidR="000A4B3A" w:rsidRPr="00626B5D">
        <w:rPr>
          <w:rFonts w:ascii="Times New Roman" w:hAnsi="Times New Roman" w:cs="Times New Roman"/>
          <w:sz w:val="24"/>
          <w:szCs w:val="24"/>
        </w:rPr>
        <w:t>anzata (ritardo diagnostico); 2)</w:t>
      </w:r>
      <w:r w:rsidR="002F019B" w:rsidRPr="00626B5D">
        <w:rPr>
          <w:rFonts w:ascii="Times New Roman" w:hAnsi="Times New Roman" w:cs="Times New Roman"/>
          <w:sz w:val="24"/>
          <w:szCs w:val="24"/>
        </w:rPr>
        <w:t xml:space="preserve"> </w:t>
      </w:r>
      <w:r w:rsidR="002F6CBB" w:rsidRPr="00626B5D">
        <w:rPr>
          <w:rFonts w:ascii="Times New Roman" w:hAnsi="Times New Roman" w:cs="Times New Roman"/>
          <w:sz w:val="24"/>
          <w:szCs w:val="24"/>
        </w:rPr>
        <w:t xml:space="preserve">terapie </w:t>
      </w:r>
      <w:r w:rsidR="002F019B" w:rsidRPr="00626B5D">
        <w:rPr>
          <w:rFonts w:ascii="Times New Roman" w:hAnsi="Times New Roman" w:cs="Times New Roman"/>
          <w:sz w:val="24"/>
          <w:szCs w:val="24"/>
        </w:rPr>
        <w:t>inad</w:t>
      </w:r>
      <w:r w:rsidR="000A4B3A" w:rsidRPr="00626B5D">
        <w:rPr>
          <w:rFonts w:ascii="Times New Roman" w:hAnsi="Times New Roman" w:cs="Times New Roman"/>
          <w:sz w:val="24"/>
          <w:szCs w:val="24"/>
        </w:rPr>
        <w:t>eguate; 3)</w:t>
      </w:r>
      <w:r w:rsidR="002F019B" w:rsidRPr="00626B5D">
        <w:rPr>
          <w:rFonts w:ascii="Times New Roman" w:hAnsi="Times New Roman" w:cs="Times New Roman"/>
          <w:sz w:val="24"/>
          <w:szCs w:val="24"/>
        </w:rPr>
        <w:t xml:space="preserve"> </w:t>
      </w:r>
      <w:r w:rsidR="002F6CBB" w:rsidRPr="00626B5D">
        <w:rPr>
          <w:rFonts w:ascii="Times New Roman" w:hAnsi="Times New Roman" w:cs="Times New Roman"/>
          <w:sz w:val="24"/>
          <w:szCs w:val="24"/>
        </w:rPr>
        <w:t xml:space="preserve">peggiore </w:t>
      </w:r>
      <w:r w:rsidR="003300EB" w:rsidRPr="00626B5D">
        <w:rPr>
          <w:rFonts w:ascii="Times New Roman" w:hAnsi="Times New Roman" w:cs="Times New Roman"/>
          <w:sz w:val="24"/>
          <w:szCs w:val="24"/>
        </w:rPr>
        <w:t>esito</w:t>
      </w:r>
      <w:r w:rsidR="000A4B3A" w:rsidRPr="00626B5D">
        <w:rPr>
          <w:rFonts w:ascii="Times New Roman" w:hAnsi="Times New Roman" w:cs="Times New Roman"/>
          <w:sz w:val="24"/>
          <w:szCs w:val="24"/>
        </w:rPr>
        <w:t>; 4)</w:t>
      </w:r>
      <w:r w:rsidR="008B0292">
        <w:rPr>
          <w:rFonts w:ascii="Times New Roman" w:hAnsi="Times New Roman" w:cs="Times New Roman"/>
          <w:sz w:val="24"/>
          <w:szCs w:val="24"/>
        </w:rPr>
        <w:t xml:space="preserve"> </w:t>
      </w:r>
      <w:r w:rsidR="002F6CBB">
        <w:rPr>
          <w:rFonts w:ascii="Times New Roman" w:hAnsi="Times New Roman" w:cs="Times New Roman"/>
          <w:sz w:val="24"/>
          <w:szCs w:val="24"/>
        </w:rPr>
        <w:t xml:space="preserve">peggiore </w:t>
      </w:r>
      <w:r w:rsidR="008B0292">
        <w:rPr>
          <w:rFonts w:ascii="Times New Roman" w:hAnsi="Times New Roman" w:cs="Times New Roman"/>
          <w:sz w:val="24"/>
          <w:szCs w:val="24"/>
        </w:rPr>
        <w:t>qualità di vita</w:t>
      </w:r>
      <w:r w:rsidR="0057431C" w:rsidRPr="008B0292">
        <w:rPr>
          <w:rFonts w:ascii="Times New Roman" w:hAnsi="Times New Roman" w:cs="Times New Roman"/>
          <w:sz w:val="24"/>
          <w:szCs w:val="24"/>
          <w:vertAlign w:val="superscript"/>
        </w:rPr>
        <w:t>6</w:t>
      </w:r>
      <w:r w:rsidR="00667D6E" w:rsidRPr="00626B5D">
        <w:rPr>
          <w:rFonts w:ascii="Times New Roman" w:hAnsi="Times New Roman" w:cs="Times New Roman"/>
          <w:sz w:val="24"/>
          <w:szCs w:val="24"/>
        </w:rPr>
        <w:t>.</w:t>
      </w:r>
      <w:r w:rsidR="002F019B" w:rsidRPr="00626B5D">
        <w:rPr>
          <w:rFonts w:ascii="Times New Roman" w:hAnsi="Times New Roman" w:cs="Times New Roman"/>
          <w:sz w:val="24"/>
          <w:szCs w:val="24"/>
        </w:rPr>
        <w:t xml:space="preserve"> </w:t>
      </w:r>
    </w:p>
    <w:p w14:paraId="402E0B76" w14:textId="77777777" w:rsidR="00D475C7" w:rsidRPr="00626B5D" w:rsidRDefault="002F019B"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Inoltre, nella realtà italiana, molti pazienti oncologici anziani riescono, con i propri mezzi, a raggiungere il “piccolo” ospedale di prossimità, o strutture sanitarie diffuse sul territorio c</w:t>
      </w:r>
      <w:r w:rsidR="00372FC2" w:rsidRPr="00626B5D">
        <w:rPr>
          <w:rFonts w:ascii="Times New Roman" w:hAnsi="Times New Roman" w:cs="Times New Roman"/>
          <w:sz w:val="24"/>
          <w:szCs w:val="24"/>
        </w:rPr>
        <w:t>ome le</w:t>
      </w:r>
      <w:r w:rsidR="008B0292">
        <w:rPr>
          <w:rFonts w:ascii="Times New Roman" w:hAnsi="Times New Roman" w:cs="Times New Roman"/>
          <w:sz w:val="24"/>
          <w:szCs w:val="24"/>
        </w:rPr>
        <w:t xml:space="preserve"> case della salute (in Emilia-</w:t>
      </w:r>
      <w:r w:rsidR="00372FC2" w:rsidRPr="00626B5D">
        <w:rPr>
          <w:rFonts w:ascii="Times New Roman" w:hAnsi="Times New Roman" w:cs="Times New Roman"/>
          <w:sz w:val="24"/>
          <w:szCs w:val="24"/>
        </w:rPr>
        <w:t>Romagna), ma non si sentono in grado di arrivare autonomamente all’ospedale capoluogo di provincia</w:t>
      </w:r>
      <w:r w:rsidR="00821A5B">
        <w:rPr>
          <w:rFonts w:ascii="Times New Roman" w:hAnsi="Times New Roman" w:cs="Times New Roman"/>
          <w:sz w:val="24"/>
          <w:szCs w:val="24"/>
        </w:rPr>
        <w:t>,</w:t>
      </w:r>
      <w:r w:rsidR="00372FC2" w:rsidRPr="00626B5D">
        <w:rPr>
          <w:rFonts w:ascii="Times New Roman" w:hAnsi="Times New Roman" w:cs="Times New Roman"/>
          <w:sz w:val="24"/>
          <w:szCs w:val="24"/>
        </w:rPr>
        <w:t xml:space="preserve"> sede</w:t>
      </w:r>
      <w:r w:rsidR="002372A5" w:rsidRPr="00626B5D">
        <w:rPr>
          <w:rFonts w:ascii="Times New Roman" w:hAnsi="Times New Roman" w:cs="Times New Roman"/>
          <w:sz w:val="24"/>
          <w:szCs w:val="24"/>
        </w:rPr>
        <w:t xml:space="preserve"> dell’Unità Operativa di Oncologia</w:t>
      </w:r>
      <w:r w:rsidR="00821A5B">
        <w:rPr>
          <w:rFonts w:ascii="Times New Roman" w:hAnsi="Times New Roman" w:cs="Times New Roman"/>
          <w:sz w:val="24"/>
          <w:szCs w:val="24"/>
        </w:rPr>
        <w:t>,</w:t>
      </w:r>
      <w:r w:rsidR="002372A5" w:rsidRPr="00626B5D">
        <w:rPr>
          <w:rFonts w:ascii="Times New Roman" w:hAnsi="Times New Roman" w:cs="Times New Roman"/>
          <w:sz w:val="24"/>
          <w:szCs w:val="24"/>
        </w:rPr>
        <w:t xml:space="preserve"> e </w:t>
      </w:r>
      <w:r w:rsidR="00667D6E" w:rsidRPr="00626B5D">
        <w:rPr>
          <w:rFonts w:ascii="Times New Roman" w:hAnsi="Times New Roman" w:cs="Times New Roman"/>
          <w:sz w:val="24"/>
          <w:szCs w:val="24"/>
        </w:rPr>
        <w:t xml:space="preserve">per questo </w:t>
      </w:r>
      <w:r w:rsidR="002372A5" w:rsidRPr="00626B5D">
        <w:rPr>
          <w:rFonts w:ascii="Times New Roman" w:hAnsi="Times New Roman" w:cs="Times New Roman"/>
          <w:sz w:val="24"/>
          <w:szCs w:val="24"/>
        </w:rPr>
        <w:t>devono essere accompagnati da un caregiver, da volontari, da trasporti dedicati, ecc</w:t>
      </w:r>
      <w:r w:rsidR="008B0292">
        <w:rPr>
          <w:rFonts w:ascii="Times New Roman" w:hAnsi="Times New Roman" w:cs="Times New Roman"/>
          <w:sz w:val="24"/>
          <w:szCs w:val="24"/>
        </w:rPr>
        <w:t>.</w:t>
      </w:r>
      <w:r w:rsidR="002372A5" w:rsidRPr="00626B5D">
        <w:rPr>
          <w:rFonts w:ascii="Times New Roman" w:hAnsi="Times New Roman" w:cs="Times New Roman"/>
          <w:sz w:val="24"/>
          <w:szCs w:val="24"/>
        </w:rPr>
        <w:t xml:space="preserve"> con dispendio economico e per</w:t>
      </w:r>
      <w:r w:rsidR="00331E21" w:rsidRPr="00626B5D">
        <w:rPr>
          <w:rFonts w:ascii="Times New Roman" w:hAnsi="Times New Roman" w:cs="Times New Roman"/>
          <w:sz w:val="24"/>
          <w:szCs w:val="24"/>
        </w:rPr>
        <w:t xml:space="preserve">dite di giornate di </w:t>
      </w:r>
      <w:r w:rsidR="008B0292">
        <w:rPr>
          <w:rFonts w:ascii="Times New Roman" w:hAnsi="Times New Roman" w:cs="Times New Roman"/>
          <w:sz w:val="24"/>
          <w:szCs w:val="24"/>
        </w:rPr>
        <w:t>lavoro da parte dei familiari</w:t>
      </w:r>
      <w:r w:rsidR="00CB203A" w:rsidRPr="008B0292">
        <w:rPr>
          <w:rFonts w:ascii="Times New Roman" w:hAnsi="Times New Roman" w:cs="Times New Roman"/>
          <w:sz w:val="24"/>
          <w:szCs w:val="24"/>
          <w:vertAlign w:val="superscript"/>
        </w:rPr>
        <w:t>8</w:t>
      </w:r>
      <w:r w:rsidR="00331E21" w:rsidRPr="00626B5D">
        <w:rPr>
          <w:rFonts w:ascii="Times New Roman" w:hAnsi="Times New Roman" w:cs="Times New Roman"/>
          <w:sz w:val="24"/>
          <w:szCs w:val="24"/>
        </w:rPr>
        <w:t>. Nella realtà di Piacenza, avendo preso coscienza da parte degli</w:t>
      </w:r>
      <w:r w:rsidR="007774B1" w:rsidRPr="00626B5D">
        <w:rPr>
          <w:rFonts w:ascii="Times New Roman" w:hAnsi="Times New Roman" w:cs="Times New Roman"/>
          <w:sz w:val="24"/>
          <w:szCs w:val="24"/>
        </w:rPr>
        <w:t xml:space="preserve"> oncologi e degli amministratori</w:t>
      </w:r>
      <w:r w:rsidR="00331E21" w:rsidRPr="00626B5D">
        <w:rPr>
          <w:rFonts w:ascii="Times New Roman" w:hAnsi="Times New Roman" w:cs="Times New Roman"/>
          <w:sz w:val="24"/>
          <w:szCs w:val="24"/>
        </w:rPr>
        <w:t xml:space="preserve"> dell</w:t>
      </w:r>
      <w:r w:rsidR="00821A5B">
        <w:rPr>
          <w:rFonts w:ascii="Times New Roman" w:hAnsi="Times New Roman" w:cs="Times New Roman"/>
          <w:sz w:val="24"/>
          <w:szCs w:val="24"/>
        </w:rPr>
        <w:t xml:space="preserve">a </w:t>
      </w:r>
      <w:r w:rsidR="00331E21" w:rsidRPr="00626B5D">
        <w:rPr>
          <w:rFonts w:ascii="Times New Roman" w:hAnsi="Times New Roman" w:cs="Times New Roman"/>
          <w:sz w:val="24"/>
          <w:szCs w:val="24"/>
        </w:rPr>
        <w:t>ASL</w:t>
      </w:r>
      <w:r w:rsidR="007774B1" w:rsidRPr="00626B5D">
        <w:rPr>
          <w:rFonts w:ascii="Times New Roman" w:hAnsi="Times New Roman" w:cs="Times New Roman"/>
          <w:sz w:val="24"/>
          <w:szCs w:val="24"/>
        </w:rPr>
        <w:t>,</w:t>
      </w:r>
      <w:r w:rsidR="00331E21" w:rsidRPr="00626B5D">
        <w:rPr>
          <w:rFonts w:ascii="Times New Roman" w:hAnsi="Times New Roman" w:cs="Times New Roman"/>
          <w:sz w:val="24"/>
          <w:szCs w:val="24"/>
        </w:rPr>
        <w:t xml:space="preserve"> dei bisogni dei malati oncologici</w:t>
      </w:r>
      <w:r w:rsidR="007774B1" w:rsidRPr="00626B5D">
        <w:rPr>
          <w:rFonts w:ascii="Times New Roman" w:hAnsi="Times New Roman" w:cs="Times New Roman"/>
          <w:sz w:val="24"/>
          <w:szCs w:val="24"/>
        </w:rPr>
        <w:t>,</w:t>
      </w:r>
      <w:r w:rsidR="00331E21" w:rsidRPr="00626B5D">
        <w:rPr>
          <w:rFonts w:ascii="Times New Roman" w:hAnsi="Times New Roman" w:cs="Times New Roman"/>
          <w:sz w:val="24"/>
          <w:szCs w:val="24"/>
        </w:rPr>
        <w:t xml:space="preserve"> da oltre 18 anni</w:t>
      </w:r>
      <w:r w:rsidR="00667D6E" w:rsidRPr="00626B5D">
        <w:rPr>
          <w:rFonts w:ascii="Times New Roman" w:hAnsi="Times New Roman" w:cs="Times New Roman"/>
          <w:sz w:val="24"/>
          <w:szCs w:val="24"/>
        </w:rPr>
        <w:t>,</w:t>
      </w:r>
      <w:r w:rsidR="00331E21" w:rsidRPr="00626B5D">
        <w:rPr>
          <w:rFonts w:ascii="Times New Roman" w:hAnsi="Times New Roman" w:cs="Times New Roman"/>
          <w:sz w:val="24"/>
          <w:szCs w:val="24"/>
        </w:rPr>
        <w:t xml:space="preserve"> come precedentemente riportato</w:t>
      </w:r>
      <w:r w:rsidR="008B0292">
        <w:rPr>
          <w:rFonts w:ascii="Times New Roman" w:hAnsi="Times New Roman" w:cs="Times New Roman"/>
          <w:sz w:val="24"/>
          <w:szCs w:val="24"/>
        </w:rPr>
        <w:t xml:space="preserve"> su questa rivista</w:t>
      </w:r>
      <w:r w:rsidR="003300EB" w:rsidRPr="008B0292">
        <w:rPr>
          <w:rFonts w:ascii="Times New Roman" w:hAnsi="Times New Roman" w:cs="Times New Roman"/>
          <w:sz w:val="24"/>
          <w:szCs w:val="24"/>
          <w:vertAlign w:val="superscript"/>
        </w:rPr>
        <w:t>9</w:t>
      </w:r>
      <w:r w:rsidR="007774B1" w:rsidRPr="00626B5D">
        <w:rPr>
          <w:rFonts w:ascii="Times New Roman" w:hAnsi="Times New Roman" w:cs="Times New Roman"/>
          <w:sz w:val="24"/>
          <w:szCs w:val="24"/>
        </w:rPr>
        <w:t>,</w:t>
      </w:r>
      <w:r w:rsidR="005370BE" w:rsidRPr="00626B5D">
        <w:rPr>
          <w:rFonts w:ascii="Times New Roman" w:hAnsi="Times New Roman" w:cs="Times New Roman"/>
          <w:sz w:val="24"/>
          <w:szCs w:val="24"/>
        </w:rPr>
        <w:t xml:space="preserve"> </w:t>
      </w:r>
      <w:r w:rsidR="00331E21" w:rsidRPr="00626B5D">
        <w:rPr>
          <w:rFonts w:ascii="Times New Roman" w:hAnsi="Times New Roman" w:cs="Times New Roman"/>
          <w:sz w:val="24"/>
          <w:szCs w:val="24"/>
        </w:rPr>
        <w:t xml:space="preserve">si è cercato di rispondere alle esigenze </w:t>
      </w:r>
      <w:r w:rsidR="008B0292">
        <w:rPr>
          <w:rFonts w:ascii="Times New Roman" w:hAnsi="Times New Roman" w:cs="Times New Roman"/>
          <w:sz w:val="24"/>
          <w:szCs w:val="24"/>
        </w:rPr>
        <w:t>dei malati e dei loro caregiver</w:t>
      </w:r>
      <w:r w:rsidR="00331E21" w:rsidRPr="00626B5D">
        <w:rPr>
          <w:rFonts w:ascii="Times New Roman" w:hAnsi="Times New Roman" w:cs="Times New Roman"/>
          <w:sz w:val="24"/>
          <w:szCs w:val="24"/>
        </w:rPr>
        <w:t>, affrontando la problematica dei loro bisogni</w:t>
      </w:r>
      <w:r w:rsidR="00821A5B">
        <w:rPr>
          <w:rFonts w:ascii="Times New Roman" w:hAnsi="Times New Roman" w:cs="Times New Roman"/>
          <w:sz w:val="24"/>
          <w:szCs w:val="24"/>
        </w:rPr>
        <w:t>,</w:t>
      </w:r>
      <w:r w:rsidR="00331E21" w:rsidRPr="00626B5D">
        <w:rPr>
          <w:rFonts w:ascii="Times New Roman" w:hAnsi="Times New Roman" w:cs="Times New Roman"/>
          <w:sz w:val="24"/>
          <w:szCs w:val="24"/>
        </w:rPr>
        <w:t xml:space="preserve"> prendendo in considerazione la geografia della provincia e la distribuzione della popolazione complessiva anche in aree sub-urbane, rurali e montane. Si è così concretizzata una vera e propria rete territoriale che porta l’oncologo</w:t>
      </w:r>
      <w:r w:rsidR="00CB203A" w:rsidRPr="00626B5D">
        <w:rPr>
          <w:rFonts w:ascii="Times New Roman" w:hAnsi="Times New Roman" w:cs="Times New Roman"/>
          <w:sz w:val="24"/>
          <w:szCs w:val="24"/>
        </w:rPr>
        <w:t>/ematologo</w:t>
      </w:r>
      <w:r w:rsidR="00331E21" w:rsidRPr="00626B5D">
        <w:rPr>
          <w:rFonts w:ascii="Times New Roman" w:hAnsi="Times New Roman" w:cs="Times New Roman"/>
          <w:sz w:val="24"/>
          <w:szCs w:val="24"/>
        </w:rPr>
        <w:t xml:space="preserve"> e le cure oncologiche</w:t>
      </w:r>
      <w:r w:rsidR="00CB203A" w:rsidRPr="00626B5D">
        <w:rPr>
          <w:rFonts w:ascii="Times New Roman" w:hAnsi="Times New Roman" w:cs="Times New Roman"/>
          <w:sz w:val="24"/>
          <w:szCs w:val="24"/>
        </w:rPr>
        <w:t>/ematologiche</w:t>
      </w:r>
      <w:r w:rsidR="00331E21" w:rsidRPr="00626B5D">
        <w:rPr>
          <w:rFonts w:ascii="Times New Roman" w:hAnsi="Times New Roman" w:cs="Times New Roman"/>
          <w:sz w:val="24"/>
          <w:szCs w:val="24"/>
        </w:rPr>
        <w:t xml:space="preserve"> vicino al domicilio del malato sfruttando l’esistenza di</w:t>
      </w:r>
      <w:r w:rsidR="00060E5B" w:rsidRPr="00626B5D">
        <w:rPr>
          <w:rFonts w:ascii="Times New Roman" w:hAnsi="Times New Roman" w:cs="Times New Roman"/>
          <w:sz w:val="24"/>
          <w:szCs w:val="24"/>
        </w:rPr>
        <w:t xml:space="preserve"> presidi ospedalieri periferici. U</w:t>
      </w:r>
      <w:r w:rsidR="00331E21" w:rsidRPr="00626B5D">
        <w:rPr>
          <w:rFonts w:ascii="Times New Roman" w:hAnsi="Times New Roman" w:cs="Times New Roman"/>
          <w:sz w:val="24"/>
          <w:szCs w:val="24"/>
        </w:rPr>
        <w:t xml:space="preserve">n servizio periferico integrato tra </w:t>
      </w:r>
      <w:r w:rsidR="00CB203A" w:rsidRPr="00626B5D">
        <w:rPr>
          <w:rFonts w:ascii="Times New Roman" w:hAnsi="Times New Roman" w:cs="Times New Roman"/>
          <w:sz w:val="24"/>
          <w:szCs w:val="24"/>
        </w:rPr>
        <w:t>il Dipartimento di Oncoematologia</w:t>
      </w:r>
      <w:r w:rsidR="005370BE" w:rsidRPr="00626B5D">
        <w:rPr>
          <w:rFonts w:ascii="Times New Roman" w:hAnsi="Times New Roman" w:cs="Times New Roman"/>
          <w:sz w:val="24"/>
          <w:szCs w:val="24"/>
        </w:rPr>
        <w:t xml:space="preserve"> </w:t>
      </w:r>
      <w:r w:rsidR="008B0292">
        <w:rPr>
          <w:rFonts w:ascii="Times New Roman" w:hAnsi="Times New Roman" w:cs="Times New Roman"/>
          <w:sz w:val="24"/>
          <w:szCs w:val="24"/>
        </w:rPr>
        <w:t>e</w:t>
      </w:r>
      <w:r w:rsidR="007A20A1" w:rsidRPr="00626B5D">
        <w:rPr>
          <w:rFonts w:ascii="Times New Roman" w:hAnsi="Times New Roman" w:cs="Times New Roman"/>
          <w:sz w:val="24"/>
          <w:szCs w:val="24"/>
        </w:rPr>
        <w:t xml:space="preserve"> i Dipartimenti</w:t>
      </w:r>
      <w:r w:rsidR="00CB203A" w:rsidRPr="00626B5D">
        <w:rPr>
          <w:rFonts w:ascii="Times New Roman" w:hAnsi="Times New Roman" w:cs="Times New Roman"/>
          <w:sz w:val="24"/>
          <w:szCs w:val="24"/>
        </w:rPr>
        <w:t xml:space="preserve"> delle Medicine</w:t>
      </w:r>
      <w:r w:rsidR="00331E21" w:rsidRPr="00626B5D">
        <w:rPr>
          <w:rFonts w:ascii="Times New Roman" w:hAnsi="Times New Roman" w:cs="Times New Roman"/>
          <w:sz w:val="24"/>
          <w:szCs w:val="24"/>
        </w:rPr>
        <w:t xml:space="preserve"> </w:t>
      </w:r>
      <w:r w:rsidR="007A20A1" w:rsidRPr="00626B5D">
        <w:rPr>
          <w:rFonts w:ascii="Times New Roman" w:hAnsi="Times New Roman" w:cs="Times New Roman"/>
          <w:sz w:val="24"/>
          <w:szCs w:val="24"/>
        </w:rPr>
        <w:t xml:space="preserve">e delle </w:t>
      </w:r>
      <w:r w:rsidR="00821A5B" w:rsidRPr="00626B5D">
        <w:rPr>
          <w:rFonts w:ascii="Times New Roman" w:hAnsi="Times New Roman" w:cs="Times New Roman"/>
          <w:sz w:val="24"/>
          <w:szCs w:val="24"/>
        </w:rPr>
        <w:t xml:space="preserve">Cure </w:t>
      </w:r>
      <w:r w:rsidR="007A20A1" w:rsidRPr="00626B5D">
        <w:rPr>
          <w:rFonts w:ascii="Times New Roman" w:hAnsi="Times New Roman" w:cs="Times New Roman"/>
          <w:sz w:val="24"/>
          <w:szCs w:val="24"/>
        </w:rPr>
        <w:t xml:space="preserve">Primarie </w:t>
      </w:r>
      <w:r w:rsidR="00CB203A" w:rsidRPr="00626B5D">
        <w:rPr>
          <w:rFonts w:ascii="Times New Roman" w:hAnsi="Times New Roman" w:cs="Times New Roman"/>
          <w:sz w:val="24"/>
          <w:szCs w:val="24"/>
        </w:rPr>
        <w:t>dell’ASL di Piacenza che coinvolge le unità operative di medicina sul territorio n</w:t>
      </w:r>
      <w:r w:rsidR="00331E21" w:rsidRPr="00626B5D">
        <w:rPr>
          <w:rFonts w:ascii="Times New Roman" w:hAnsi="Times New Roman" w:cs="Times New Roman"/>
          <w:sz w:val="24"/>
          <w:szCs w:val="24"/>
        </w:rPr>
        <w:t>ei tre presidi ospedalieri periferici</w:t>
      </w:r>
      <w:r w:rsidR="007A20A1" w:rsidRPr="00626B5D">
        <w:rPr>
          <w:rFonts w:ascii="Times New Roman" w:hAnsi="Times New Roman" w:cs="Times New Roman"/>
          <w:sz w:val="24"/>
          <w:szCs w:val="24"/>
        </w:rPr>
        <w:t xml:space="preserve"> </w:t>
      </w:r>
      <w:r w:rsidR="006F4293">
        <w:rPr>
          <w:rFonts w:ascii="Times New Roman" w:hAnsi="Times New Roman" w:cs="Times New Roman"/>
          <w:sz w:val="24"/>
          <w:szCs w:val="24"/>
        </w:rPr>
        <w:t xml:space="preserve">e </w:t>
      </w:r>
      <w:r w:rsidR="007A20A1" w:rsidRPr="00626B5D">
        <w:rPr>
          <w:rFonts w:ascii="Times New Roman" w:hAnsi="Times New Roman" w:cs="Times New Roman"/>
          <w:sz w:val="24"/>
          <w:szCs w:val="24"/>
        </w:rPr>
        <w:t>una casa della salute</w:t>
      </w:r>
      <w:r w:rsidR="003300EB" w:rsidRPr="00626B5D">
        <w:rPr>
          <w:rFonts w:ascii="Times New Roman" w:hAnsi="Times New Roman" w:cs="Times New Roman"/>
          <w:sz w:val="24"/>
          <w:szCs w:val="24"/>
        </w:rPr>
        <w:t xml:space="preserve"> (CdS)</w:t>
      </w:r>
      <w:r w:rsidR="00D34EE3" w:rsidRPr="00626B5D">
        <w:rPr>
          <w:rFonts w:ascii="Times New Roman" w:hAnsi="Times New Roman" w:cs="Times New Roman"/>
          <w:sz w:val="24"/>
          <w:szCs w:val="24"/>
        </w:rPr>
        <w:t>,</w:t>
      </w:r>
      <w:r w:rsidR="00331E21" w:rsidRPr="00626B5D">
        <w:rPr>
          <w:rFonts w:ascii="Times New Roman" w:hAnsi="Times New Roman" w:cs="Times New Roman"/>
          <w:sz w:val="24"/>
          <w:szCs w:val="24"/>
        </w:rPr>
        <w:t xml:space="preserve"> per consentire ai malati residenti </w:t>
      </w:r>
      <w:r w:rsidR="00667D6E" w:rsidRPr="00626B5D">
        <w:rPr>
          <w:rFonts w:ascii="Times New Roman" w:hAnsi="Times New Roman" w:cs="Times New Roman"/>
          <w:sz w:val="24"/>
          <w:szCs w:val="24"/>
        </w:rPr>
        <w:t>nelle</w:t>
      </w:r>
      <w:r w:rsidR="00331E21" w:rsidRPr="00626B5D">
        <w:rPr>
          <w:rFonts w:ascii="Times New Roman" w:hAnsi="Times New Roman" w:cs="Times New Roman"/>
          <w:sz w:val="24"/>
          <w:szCs w:val="24"/>
        </w:rPr>
        <w:t xml:space="preserve"> zone </w:t>
      </w:r>
      <w:r w:rsidR="00667D6E" w:rsidRPr="00626B5D">
        <w:rPr>
          <w:rFonts w:ascii="Times New Roman" w:hAnsi="Times New Roman" w:cs="Times New Roman"/>
          <w:sz w:val="24"/>
          <w:szCs w:val="24"/>
        </w:rPr>
        <w:t>più decentrate</w:t>
      </w:r>
      <w:r w:rsidR="00334C8E">
        <w:rPr>
          <w:rFonts w:ascii="Times New Roman" w:hAnsi="Times New Roman" w:cs="Times New Roman"/>
          <w:sz w:val="24"/>
          <w:szCs w:val="24"/>
        </w:rPr>
        <w:t xml:space="preserve"> della provincia</w:t>
      </w:r>
      <w:r w:rsidR="00331E21" w:rsidRPr="00626B5D">
        <w:rPr>
          <w:rFonts w:ascii="Times New Roman" w:hAnsi="Times New Roman" w:cs="Times New Roman"/>
          <w:sz w:val="24"/>
          <w:szCs w:val="24"/>
        </w:rPr>
        <w:t xml:space="preserve"> di vedere garantite le stesse op</w:t>
      </w:r>
      <w:r w:rsidR="007A20A1" w:rsidRPr="00626B5D">
        <w:rPr>
          <w:rFonts w:ascii="Times New Roman" w:hAnsi="Times New Roman" w:cs="Times New Roman"/>
          <w:sz w:val="24"/>
          <w:szCs w:val="24"/>
        </w:rPr>
        <w:t>portunità di cura di chi vive vicino alla città e di conseguenza vicino all’ospedale principale</w:t>
      </w:r>
      <w:r w:rsidR="00331E21" w:rsidRPr="00626B5D">
        <w:rPr>
          <w:rFonts w:ascii="Times New Roman" w:hAnsi="Times New Roman" w:cs="Times New Roman"/>
          <w:sz w:val="24"/>
          <w:szCs w:val="24"/>
        </w:rPr>
        <w:t>.</w:t>
      </w:r>
      <w:r w:rsidR="00667D6E" w:rsidRPr="00626B5D">
        <w:rPr>
          <w:rFonts w:ascii="Times New Roman" w:hAnsi="Times New Roman" w:cs="Times New Roman"/>
          <w:sz w:val="24"/>
          <w:szCs w:val="24"/>
        </w:rPr>
        <w:t xml:space="preserve"> Da oltre 10 anni</w:t>
      </w:r>
      <w:r w:rsidR="00D34EE3" w:rsidRPr="00626B5D">
        <w:rPr>
          <w:rFonts w:ascii="Times New Roman" w:hAnsi="Times New Roman" w:cs="Times New Roman"/>
          <w:sz w:val="24"/>
          <w:szCs w:val="24"/>
        </w:rPr>
        <w:t>,</w:t>
      </w:r>
      <w:r w:rsidR="00667D6E" w:rsidRPr="00626B5D">
        <w:rPr>
          <w:rFonts w:ascii="Times New Roman" w:hAnsi="Times New Roman" w:cs="Times New Roman"/>
          <w:sz w:val="24"/>
          <w:szCs w:val="24"/>
        </w:rPr>
        <w:t xml:space="preserve"> all’attività di oncologia </w:t>
      </w:r>
      <w:r w:rsidR="00060E5B" w:rsidRPr="00626B5D">
        <w:rPr>
          <w:rFonts w:ascii="Times New Roman" w:hAnsi="Times New Roman" w:cs="Times New Roman"/>
          <w:sz w:val="24"/>
          <w:szCs w:val="24"/>
        </w:rPr>
        <w:t xml:space="preserve">territoriale </w:t>
      </w:r>
      <w:r w:rsidR="00667D6E" w:rsidRPr="00626B5D">
        <w:rPr>
          <w:rFonts w:ascii="Times New Roman" w:hAnsi="Times New Roman" w:cs="Times New Roman"/>
          <w:sz w:val="24"/>
          <w:szCs w:val="24"/>
        </w:rPr>
        <w:t xml:space="preserve">si è affiancata quella di ematologia sul territorio e più recentemente, </w:t>
      </w:r>
      <w:r w:rsidR="00F56070" w:rsidRPr="00626B5D">
        <w:rPr>
          <w:rFonts w:ascii="Times New Roman" w:hAnsi="Times New Roman" w:cs="Times New Roman"/>
          <w:sz w:val="24"/>
          <w:szCs w:val="24"/>
        </w:rPr>
        <w:t>d</w:t>
      </w:r>
      <w:r w:rsidR="007774B1" w:rsidRPr="00626B5D">
        <w:rPr>
          <w:rFonts w:ascii="Times New Roman" w:hAnsi="Times New Roman" w:cs="Times New Roman"/>
          <w:sz w:val="24"/>
          <w:szCs w:val="24"/>
        </w:rPr>
        <w:t>a 5 anni</w:t>
      </w:r>
      <w:r w:rsidR="00331E21" w:rsidRPr="00626B5D">
        <w:rPr>
          <w:rFonts w:ascii="Times New Roman" w:hAnsi="Times New Roman" w:cs="Times New Roman"/>
          <w:sz w:val="24"/>
          <w:szCs w:val="24"/>
        </w:rPr>
        <w:t>, analizzando i bisogni dei malati e perseguendo l’obiettivo dell’equità di accesso alle cure in oncologia, il servizio in essere si è ulteriormente potenziato aprendo la possibilità delle cure onco</w:t>
      </w:r>
      <w:r w:rsidR="00CB203A" w:rsidRPr="00626B5D">
        <w:rPr>
          <w:rFonts w:ascii="Times New Roman" w:hAnsi="Times New Roman" w:cs="Times New Roman"/>
          <w:sz w:val="24"/>
          <w:szCs w:val="24"/>
        </w:rPr>
        <w:t>ematologiche</w:t>
      </w:r>
      <w:r w:rsidR="00331E21" w:rsidRPr="00626B5D">
        <w:rPr>
          <w:rFonts w:ascii="Times New Roman" w:hAnsi="Times New Roman" w:cs="Times New Roman"/>
          <w:sz w:val="24"/>
          <w:szCs w:val="24"/>
        </w:rPr>
        <w:t xml:space="preserve"> in una </w:t>
      </w:r>
      <w:r w:rsidR="003300EB" w:rsidRPr="00626B5D">
        <w:rPr>
          <w:rFonts w:ascii="Times New Roman" w:hAnsi="Times New Roman" w:cs="Times New Roman"/>
          <w:sz w:val="24"/>
          <w:szCs w:val="24"/>
        </w:rPr>
        <w:t>CdS</w:t>
      </w:r>
      <w:r w:rsidR="00331E21" w:rsidRPr="00626B5D">
        <w:rPr>
          <w:rFonts w:ascii="Times New Roman" w:hAnsi="Times New Roman" w:cs="Times New Roman"/>
          <w:sz w:val="24"/>
          <w:szCs w:val="24"/>
        </w:rPr>
        <w:t xml:space="preserve"> posizionata in un territorio della provincia di Piacenza</w:t>
      </w:r>
      <w:r w:rsidR="00824BE1" w:rsidRPr="00626B5D">
        <w:rPr>
          <w:rFonts w:ascii="Times New Roman" w:hAnsi="Times New Roman" w:cs="Times New Roman"/>
          <w:sz w:val="24"/>
          <w:szCs w:val="24"/>
        </w:rPr>
        <w:t>, privo di presidi ospedalieri</w:t>
      </w:r>
      <w:r w:rsidR="00334C8E">
        <w:rPr>
          <w:rFonts w:ascii="Times New Roman" w:hAnsi="Times New Roman" w:cs="Times New Roman"/>
          <w:sz w:val="24"/>
          <w:szCs w:val="24"/>
        </w:rPr>
        <w:t>,</w:t>
      </w:r>
      <w:r w:rsidR="00824BE1" w:rsidRPr="00626B5D">
        <w:rPr>
          <w:rFonts w:ascii="Times New Roman" w:hAnsi="Times New Roman" w:cs="Times New Roman"/>
          <w:sz w:val="24"/>
          <w:szCs w:val="24"/>
        </w:rPr>
        <w:t xml:space="preserve"> con necessità da parte de</w:t>
      </w:r>
      <w:r w:rsidR="00D34EE3" w:rsidRPr="00626B5D">
        <w:rPr>
          <w:rFonts w:ascii="Times New Roman" w:hAnsi="Times New Roman" w:cs="Times New Roman"/>
          <w:sz w:val="24"/>
          <w:szCs w:val="24"/>
        </w:rPr>
        <w:t>i pazienti di percorrere oltre 80 km (1 or</w:t>
      </w:r>
      <w:r w:rsidR="00334C8E">
        <w:rPr>
          <w:rFonts w:ascii="Times New Roman" w:hAnsi="Times New Roman" w:cs="Times New Roman"/>
          <w:sz w:val="24"/>
          <w:szCs w:val="24"/>
        </w:rPr>
        <w:t>a</w:t>
      </w:r>
      <w:r w:rsidR="00D34EE3" w:rsidRPr="00626B5D">
        <w:rPr>
          <w:rFonts w:ascii="Times New Roman" w:hAnsi="Times New Roman" w:cs="Times New Roman"/>
          <w:sz w:val="24"/>
          <w:szCs w:val="24"/>
        </w:rPr>
        <w:t xml:space="preserve"> e 4</w:t>
      </w:r>
      <w:r w:rsidR="00824BE1" w:rsidRPr="00626B5D">
        <w:rPr>
          <w:rFonts w:ascii="Times New Roman" w:hAnsi="Times New Roman" w:cs="Times New Roman"/>
          <w:sz w:val="24"/>
          <w:szCs w:val="24"/>
        </w:rPr>
        <w:t xml:space="preserve">0 minuti di tempo, </w:t>
      </w:r>
      <w:r w:rsidR="00334C8E">
        <w:rPr>
          <w:rFonts w:ascii="Times New Roman" w:hAnsi="Times New Roman" w:cs="Times New Roman"/>
          <w:sz w:val="24"/>
          <w:szCs w:val="24"/>
        </w:rPr>
        <w:t xml:space="preserve">con una </w:t>
      </w:r>
      <w:r w:rsidR="00824BE1" w:rsidRPr="00626B5D">
        <w:rPr>
          <w:rFonts w:ascii="Times New Roman" w:hAnsi="Times New Roman" w:cs="Times New Roman"/>
          <w:sz w:val="24"/>
          <w:szCs w:val="24"/>
        </w:rPr>
        <w:t xml:space="preserve">parte importante di percorso stradale in </w:t>
      </w:r>
      <w:r w:rsidR="00060E5B" w:rsidRPr="00626B5D">
        <w:rPr>
          <w:rFonts w:ascii="Times New Roman" w:hAnsi="Times New Roman" w:cs="Times New Roman"/>
          <w:sz w:val="24"/>
          <w:szCs w:val="24"/>
        </w:rPr>
        <w:t>zone di montagna)</w:t>
      </w:r>
      <w:r w:rsidR="007A20A1" w:rsidRPr="00626B5D">
        <w:rPr>
          <w:rFonts w:ascii="Times New Roman" w:hAnsi="Times New Roman" w:cs="Times New Roman"/>
          <w:sz w:val="24"/>
          <w:szCs w:val="24"/>
        </w:rPr>
        <w:t>.</w:t>
      </w:r>
      <w:r w:rsidR="00060E5B" w:rsidRPr="00626B5D">
        <w:rPr>
          <w:rFonts w:ascii="Times New Roman" w:hAnsi="Times New Roman" w:cs="Times New Roman"/>
          <w:sz w:val="24"/>
          <w:szCs w:val="24"/>
        </w:rPr>
        <w:t xml:space="preserve"> </w:t>
      </w:r>
      <w:r w:rsidR="003F65A7" w:rsidRPr="00626B5D">
        <w:rPr>
          <w:rFonts w:ascii="Times New Roman" w:hAnsi="Times New Roman" w:cs="Times New Roman"/>
          <w:sz w:val="24"/>
          <w:szCs w:val="24"/>
        </w:rPr>
        <w:t xml:space="preserve">Nel presente lavoro vengono riportati i risultati degli ultimi 4 anni delle cure oncologiche </w:t>
      </w:r>
      <w:r w:rsidR="007774B1" w:rsidRPr="00626B5D">
        <w:rPr>
          <w:rFonts w:ascii="Times New Roman" w:hAnsi="Times New Roman" w:cs="Times New Roman"/>
          <w:sz w:val="24"/>
          <w:szCs w:val="24"/>
        </w:rPr>
        <w:t xml:space="preserve">ed ematologiche </w:t>
      </w:r>
      <w:r w:rsidR="003F65A7" w:rsidRPr="00626B5D">
        <w:rPr>
          <w:rFonts w:ascii="Times New Roman" w:hAnsi="Times New Roman" w:cs="Times New Roman"/>
          <w:sz w:val="24"/>
          <w:szCs w:val="24"/>
        </w:rPr>
        <w:t xml:space="preserve">praticate sul territorio di Piacenza presso gli ospedali periferici e la </w:t>
      </w:r>
      <w:r w:rsidR="00424B3F" w:rsidRPr="00626B5D">
        <w:rPr>
          <w:rFonts w:ascii="Times New Roman" w:hAnsi="Times New Roman" w:cs="Times New Roman"/>
          <w:sz w:val="24"/>
          <w:szCs w:val="24"/>
        </w:rPr>
        <w:t>CdS</w:t>
      </w:r>
      <w:r w:rsidR="003F65A7" w:rsidRPr="00626B5D">
        <w:rPr>
          <w:rFonts w:ascii="Times New Roman" w:hAnsi="Times New Roman" w:cs="Times New Roman"/>
          <w:sz w:val="24"/>
          <w:szCs w:val="24"/>
        </w:rPr>
        <w:t xml:space="preserve"> della Val Nure di Bettola. </w:t>
      </w:r>
    </w:p>
    <w:p w14:paraId="417A8B27" w14:textId="77777777" w:rsidR="00424B3F" w:rsidRDefault="00424B3F" w:rsidP="00626B5D">
      <w:pPr>
        <w:spacing w:after="0" w:line="0" w:lineRule="atLeast"/>
        <w:jc w:val="both"/>
        <w:rPr>
          <w:rFonts w:ascii="Times New Roman" w:hAnsi="Times New Roman" w:cs="Times New Roman"/>
          <w:sz w:val="24"/>
          <w:szCs w:val="24"/>
        </w:rPr>
      </w:pPr>
    </w:p>
    <w:p w14:paraId="1539367B" w14:textId="77777777" w:rsidR="008B0292" w:rsidRPr="00626B5D" w:rsidRDefault="008B0292" w:rsidP="00626B5D">
      <w:pPr>
        <w:spacing w:after="0" w:line="0" w:lineRule="atLeast"/>
        <w:jc w:val="both"/>
        <w:rPr>
          <w:rFonts w:ascii="Times New Roman" w:hAnsi="Times New Roman" w:cs="Times New Roman"/>
          <w:sz w:val="24"/>
          <w:szCs w:val="24"/>
        </w:rPr>
      </w:pPr>
    </w:p>
    <w:p w14:paraId="4EEBC1F5" w14:textId="77777777" w:rsidR="0089586C" w:rsidRPr="00626B5D" w:rsidRDefault="003F65A7" w:rsidP="00626B5D">
      <w:pPr>
        <w:spacing w:after="0" w:line="0" w:lineRule="atLeast"/>
        <w:jc w:val="both"/>
        <w:rPr>
          <w:rFonts w:ascii="Times New Roman" w:hAnsi="Times New Roman" w:cs="Times New Roman"/>
          <w:b/>
          <w:sz w:val="24"/>
          <w:szCs w:val="24"/>
        </w:rPr>
      </w:pPr>
      <w:r w:rsidRPr="00626B5D">
        <w:rPr>
          <w:rFonts w:ascii="Times New Roman" w:hAnsi="Times New Roman" w:cs="Times New Roman"/>
          <w:b/>
          <w:sz w:val="24"/>
          <w:szCs w:val="24"/>
        </w:rPr>
        <w:t>Materiali e metodi</w:t>
      </w:r>
    </w:p>
    <w:p w14:paraId="457CB376" w14:textId="77777777" w:rsidR="008B0292" w:rsidRDefault="008B0292" w:rsidP="00626B5D">
      <w:pPr>
        <w:spacing w:after="0" w:line="0" w:lineRule="atLeast"/>
        <w:jc w:val="both"/>
        <w:rPr>
          <w:rFonts w:ascii="Times New Roman" w:hAnsi="Times New Roman" w:cs="Times New Roman"/>
          <w:sz w:val="24"/>
          <w:szCs w:val="24"/>
        </w:rPr>
      </w:pPr>
    </w:p>
    <w:p w14:paraId="5BFD9F71" w14:textId="77777777" w:rsidR="007A20A1" w:rsidRPr="00626B5D" w:rsidRDefault="007A20A1" w:rsidP="00626B5D">
      <w:pPr>
        <w:spacing w:after="0" w:line="0" w:lineRule="atLeast"/>
        <w:jc w:val="both"/>
        <w:rPr>
          <w:rFonts w:ascii="Times New Roman" w:hAnsi="Times New Roman" w:cs="Times New Roman"/>
          <w:b/>
          <w:sz w:val="24"/>
          <w:szCs w:val="24"/>
        </w:rPr>
      </w:pPr>
      <w:r w:rsidRPr="00626B5D">
        <w:rPr>
          <w:rFonts w:ascii="Times New Roman" w:hAnsi="Times New Roman" w:cs="Times New Roman"/>
          <w:sz w:val="24"/>
          <w:szCs w:val="24"/>
        </w:rPr>
        <w:t>Il modello organizzativo della modalità di gestion</w:t>
      </w:r>
      <w:r w:rsidR="00334C8E">
        <w:rPr>
          <w:rFonts w:ascii="Times New Roman" w:hAnsi="Times New Roman" w:cs="Times New Roman"/>
          <w:sz w:val="24"/>
          <w:szCs w:val="24"/>
        </w:rPr>
        <w:t>e e cura del paziente oncologico/</w:t>
      </w:r>
      <w:r w:rsidRPr="00626B5D">
        <w:rPr>
          <w:rFonts w:ascii="Times New Roman" w:hAnsi="Times New Roman" w:cs="Times New Roman"/>
          <w:sz w:val="24"/>
          <w:szCs w:val="24"/>
        </w:rPr>
        <w:t>ematologico su territorio prevede ambulatori, day service, d</w:t>
      </w:r>
      <w:r w:rsidR="00424B3F" w:rsidRPr="00626B5D">
        <w:rPr>
          <w:rFonts w:ascii="Times New Roman" w:hAnsi="Times New Roman" w:cs="Times New Roman"/>
          <w:sz w:val="24"/>
          <w:szCs w:val="24"/>
        </w:rPr>
        <w:t>a</w:t>
      </w:r>
      <w:r w:rsidRPr="00626B5D">
        <w:rPr>
          <w:rFonts w:ascii="Times New Roman" w:hAnsi="Times New Roman" w:cs="Times New Roman"/>
          <w:sz w:val="24"/>
          <w:szCs w:val="24"/>
        </w:rPr>
        <w:t xml:space="preserve">y hospital dedicati presso i 3 ospedali di prossimità </w:t>
      </w:r>
      <w:r w:rsidR="006F4293">
        <w:rPr>
          <w:rFonts w:ascii="Times New Roman" w:hAnsi="Times New Roman" w:cs="Times New Roman"/>
          <w:sz w:val="24"/>
          <w:szCs w:val="24"/>
        </w:rPr>
        <w:t xml:space="preserve">e </w:t>
      </w:r>
      <w:r w:rsidRPr="00626B5D">
        <w:rPr>
          <w:rFonts w:ascii="Times New Roman" w:hAnsi="Times New Roman" w:cs="Times New Roman"/>
          <w:sz w:val="24"/>
          <w:szCs w:val="24"/>
        </w:rPr>
        <w:t xml:space="preserve">in una </w:t>
      </w:r>
      <w:r w:rsidR="00424B3F" w:rsidRPr="00626B5D">
        <w:rPr>
          <w:rFonts w:ascii="Times New Roman" w:hAnsi="Times New Roman" w:cs="Times New Roman"/>
          <w:sz w:val="24"/>
          <w:szCs w:val="24"/>
        </w:rPr>
        <w:t>CdS</w:t>
      </w:r>
      <w:r w:rsidRPr="00626B5D">
        <w:rPr>
          <w:rFonts w:ascii="Times New Roman" w:hAnsi="Times New Roman" w:cs="Times New Roman"/>
          <w:sz w:val="24"/>
          <w:szCs w:val="24"/>
        </w:rPr>
        <w:t xml:space="preserve"> in modo da poter coprire l’offerta di servizi di diagnosi e cura ai pazienti onco</w:t>
      </w:r>
      <w:r w:rsidR="00334C8E">
        <w:rPr>
          <w:rFonts w:ascii="Times New Roman" w:hAnsi="Times New Roman" w:cs="Times New Roman"/>
          <w:sz w:val="24"/>
          <w:szCs w:val="24"/>
        </w:rPr>
        <w:t>logici/</w:t>
      </w:r>
      <w:r w:rsidRPr="00626B5D">
        <w:rPr>
          <w:rFonts w:ascii="Times New Roman" w:hAnsi="Times New Roman" w:cs="Times New Roman"/>
          <w:sz w:val="24"/>
          <w:szCs w:val="24"/>
        </w:rPr>
        <w:t xml:space="preserve">ematologici. Gli ambulatori sono collocati presso spazi dedicati all’interno delle UOC di Medicina dei 3 ospedali e nella </w:t>
      </w:r>
      <w:r w:rsidR="00424B3F" w:rsidRPr="00626B5D">
        <w:rPr>
          <w:rFonts w:ascii="Times New Roman" w:hAnsi="Times New Roman" w:cs="Times New Roman"/>
          <w:sz w:val="24"/>
          <w:szCs w:val="24"/>
        </w:rPr>
        <w:t>CdS</w:t>
      </w:r>
      <w:r w:rsidRPr="00626B5D">
        <w:rPr>
          <w:rFonts w:ascii="Times New Roman" w:hAnsi="Times New Roman" w:cs="Times New Roman"/>
          <w:sz w:val="24"/>
          <w:szCs w:val="24"/>
        </w:rPr>
        <w:t xml:space="preserve">. L’attività oncologica ed ematologica viene svolta da specialisti oncologi ed ematologi delle UOC di oncologia/ematologia che dall’ospedale principale si spostano nelle periferie, tale modello garantisce un unicum di gestione e continuità di cura per i malati: sono gli stessi medici che eseguono </w:t>
      </w:r>
      <w:r w:rsidR="00EF423A" w:rsidRPr="00626B5D">
        <w:rPr>
          <w:rFonts w:ascii="Times New Roman" w:hAnsi="Times New Roman" w:cs="Times New Roman"/>
          <w:sz w:val="24"/>
          <w:szCs w:val="24"/>
        </w:rPr>
        <w:t xml:space="preserve">le </w:t>
      </w:r>
      <w:r w:rsidRPr="00626B5D">
        <w:rPr>
          <w:rFonts w:ascii="Times New Roman" w:hAnsi="Times New Roman" w:cs="Times New Roman"/>
          <w:sz w:val="24"/>
          <w:szCs w:val="24"/>
        </w:rPr>
        <w:t xml:space="preserve">prestazioni sul </w:t>
      </w:r>
      <w:r w:rsidR="00EF423A" w:rsidRPr="00626B5D">
        <w:rPr>
          <w:rFonts w:ascii="Times New Roman" w:hAnsi="Times New Roman" w:cs="Times New Roman"/>
          <w:sz w:val="24"/>
          <w:szCs w:val="24"/>
        </w:rPr>
        <w:t>territorio (</w:t>
      </w:r>
      <w:r w:rsidR="008B0292" w:rsidRPr="00626B5D">
        <w:rPr>
          <w:rFonts w:ascii="Times New Roman" w:hAnsi="Times New Roman" w:cs="Times New Roman"/>
          <w:sz w:val="24"/>
          <w:szCs w:val="24"/>
        </w:rPr>
        <w:t>figura</w:t>
      </w:r>
      <w:r w:rsidR="008B0292">
        <w:rPr>
          <w:rFonts w:ascii="Times New Roman" w:hAnsi="Times New Roman" w:cs="Times New Roman"/>
          <w:sz w:val="24"/>
          <w:szCs w:val="24"/>
        </w:rPr>
        <w:t xml:space="preserve"> </w:t>
      </w:r>
      <w:r w:rsidR="00EF423A" w:rsidRPr="00626B5D">
        <w:rPr>
          <w:rFonts w:ascii="Times New Roman" w:hAnsi="Times New Roman" w:cs="Times New Roman"/>
          <w:sz w:val="24"/>
          <w:szCs w:val="24"/>
        </w:rPr>
        <w:t>1).</w:t>
      </w:r>
    </w:p>
    <w:p w14:paraId="2BDA8945" w14:textId="77777777" w:rsidR="008E31D1" w:rsidRPr="00626B5D" w:rsidRDefault="004E71A1"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Il paziente affetto da neoplasia accertata o sospetta viene preso in carico dal servi</w:t>
      </w:r>
      <w:r w:rsidR="003716EF">
        <w:rPr>
          <w:rFonts w:ascii="Times New Roman" w:hAnsi="Times New Roman" w:cs="Times New Roman"/>
          <w:sz w:val="24"/>
          <w:szCs w:val="24"/>
        </w:rPr>
        <w:t xml:space="preserve">zio di day hospital/day </w:t>
      </w:r>
      <w:r w:rsidR="00824BE1" w:rsidRPr="00626B5D">
        <w:rPr>
          <w:rFonts w:ascii="Times New Roman" w:hAnsi="Times New Roman" w:cs="Times New Roman"/>
          <w:sz w:val="24"/>
          <w:szCs w:val="24"/>
        </w:rPr>
        <w:t>service/</w:t>
      </w:r>
      <w:r w:rsidR="00011142" w:rsidRPr="00626B5D">
        <w:rPr>
          <w:rFonts w:ascii="Times New Roman" w:hAnsi="Times New Roman" w:cs="Times New Roman"/>
          <w:sz w:val="24"/>
          <w:szCs w:val="24"/>
        </w:rPr>
        <w:t>ambulatoriale presso l’ospedale</w:t>
      </w:r>
      <w:r w:rsidR="003716EF">
        <w:rPr>
          <w:rFonts w:ascii="Times New Roman" w:hAnsi="Times New Roman" w:cs="Times New Roman"/>
          <w:sz w:val="24"/>
          <w:szCs w:val="24"/>
        </w:rPr>
        <w:t xml:space="preserve"> di prossimità;</w:t>
      </w:r>
      <w:r w:rsidRPr="00626B5D">
        <w:rPr>
          <w:rFonts w:ascii="Times New Roman" w:hAnsi="Times New Roman" w:cs="Times New Roman"/>
          <w:sz w:val="24"/>
          <w:szCs w:val="24"/>
        </w:rPr>
        <w:t xml:space="preserve"> l’oncologo</w:t>
      </w:r>
      <w:r w:rsidR="00824BE1" w:rsidRPr="00626B5D">
        <w:rPr>
          <w:rFonts w:ascii="Times New Roman" w:hAnsi="Times New Roman" w:cs="Times New Roman"/>
          <w:sz w:val="24"/>
          <w:szCs w:val="24"/>
        </w:rPr>
        <w:t>/ematologo</w:t>
      </w:r>
      <w:r w:rsidRPr="00626B5D">
        <w:rPr>
          <w:rFonts w:ascii="Times New Roman" w:hAnsi="Times New Roman" w:cs="Times New Roman"/>
          <w:sz w:val="24"/>
          <w:szCs w:val="24"/>
        </w:rPr>
        <w:t xml:space="preserve"> programma esami di stadiazione, imposta la terapia antitumorale per via informati</w:t>
      </w:r>
      <w:r w:rsidR="00824BE1" w:rsidRPr="00626B5D">
        <w:rPr>
          <w:rFonts w:ascii="Times New Roman" w:hAnsi="Times New Roman" w:cs="Times New Roman"/>
          <w:sz w:val="24"/>
          <w:szCs w:val="24"/>
        </w:rPr>
        <w:t>zzata secondo il modello LOG80</w:t>
      </w:r>
      <w:r w:rsidR="00142DF5" w:rsidRPr="00626B5D">
        <w:rPr>
          <w:rFonts w:ascii="Times New Roman" w:hAnsi="Times New Roman" w:cs="Times New Roman"/>
          <w:sz w:val="24"/>
          <w:szCs w:val="24"/>
        </w:rPr>
        <w:t xml:space="preserve"> e la stessa viene preparata presso l’Unità di Fa</w:t>
      </w:r>
      <w:r w:rsidR="00853FA3">
        <w:rPr>
          <w:rFonts w:ascii="Times New Roman" w:hAnsi="Times New Roman" w:cs="Times New Roman"/>
          <w:sz w:val="24"/>
          <w:szCs w:val="24"/>
        </w:rPr>
        <w:t>r</w:t>
      </w:r>
      <w:r w:rsidR="00142DF5" w:rsidRPr="00626B5D">
        <w:rPr>
          <w:rFonts w:ascii="Times New Roman" w:hAnsi="Times New Roman" w:cs="Times New Roman"/>
          <w:sz w:val="24"/>
          <w:szCs w:val="24"/>
        </w:rPr>
        <w:t>maci Antiblastici (UFA) dell’</w:t>
      </w:r>
      <w:r w:rsidR="00853FA3" w:rsidRPr="00626B5D">
        <w:rPr>
          <w:rFonts w:ascii="Times New Roman" w:hAnsi="Times New Roman" w:cs="Times New Roman"/>
          <w:sz w:val="24"/>
          <w:szCs w:val="24"/>
        </w:rPr>
        <w:t>O</w:t>
      </w:r>
      <w:r w:rsidR="00142DF5" w:rsidRPr="00626B5D">
        <w:rPr>
          <w:rFonts w:ascii="Times New Roman" w:hAnsi="Times New Roman" w:cs="Times New Roman"/>
          <w:sz w:val="24"/>
          <w:szCs w:val="24"/>
        </w:rPr>
        <w:t>spedale di Piacenza</w:t>
      </w:r>
      <w:r w:rsidR="003716EF">
        <w:rPr>
          <w:rFonts w:ascii="Times New Roman" w:hAnsi="Times New Roman" w:cs="Times New Roman"/>
          <w:sz w:val="24"/>
          <w:szCs w:val="24"/>
        </w:rPr>
        <w:t>,</w:t>
      </w:r>
      <w:r w:rsidR="00AF1878" w:rsidRPr="00626B5D">
        <w:rPr>
          <w:rFonts w:ascii="Times New Roman" w:hAnsi="Times New Roman" w:cs="Times New Roman"/>
          <w:sz w:val="24"/>
          <w:szCs w:val="24"/>
        </w:rPr>
        <w:t xml:space="preserve"> </w:t>
      </w:r>
      <w:r w:rsidR="00A56053" w:rsidRPr="00626B5D">
        <w:rPr>
          <w:rFonts w:ascii="Times New Roman" w:hAnsi="Times New Roman" w:cs="Times New Roman"/>
          <w:sz w:val="24"/>
          <w:szCs w:val="24"/>
        </w:rPr>
        <w:t xml:space="preserve">permettendo tracciabilità informatizzata della terapia </w:t>
      </w:r>
      <w:r w:rsidR="004C78B0">
        <w:rPr>
          <w:rFonts w:ascii="Times New Roman" w:hAnsi="Times New Roman" w:cs="Times New Roman"/>
          <w:sz w:val="24"/>
          <w:szCs w:val="24"/>
        </w:rPr>
        <w:t xml:space="preserve">effettuata </w:t>
      </w:r>
      <w:r w:rsidR="00A56053" w:rsidRPr="00626B5D">
        <w:rPr>
          <w:rFonts w:ascii="Times New Roman" w:hAnsi="Times New Roman" w:cs="Times New Roman"/>
          <w:sz w:val="24"/>
          <w:szCs w:val="24"/>
        </w:rPr>
        <w:t xml:space="preserve"> </w:t>
      </w:r>
      <w:r w:rsidR="00EF423A" w:rsidRPr="00626B5D">
        <w:rPr>
          <w:rFonts w:ascii="Times New Roman" w:hAnsi="Times New Roman" w:cs="Times New Roman"/>
          <w:sz w:val="24"/>
          <w:szCs w:val="24"/>
        </w:rPr>
        <w:t>(</w:t>
      </w:r>
      <w:r w:rsidR="008B0292" w:rsidRPr="00626B5D">
        <w:rPr>
          <w:rFonts w:ascii="Times New Roman" w:hAnsi="Times New Roman" w:cs="Times New Roman"/>
          <w:sz w:val="24"/>
          <w:szCs w:val="24"/>
        </w:rPr>
        <w:t xml:space="preserve">figura </w:t>
      </w:r>
      <w:r w:rsidR="00EF423A" w:rsidRPr="00626B5D">
        <w:rPr>
          <w:rFonts w:ascii="Times New Roman" w:hAnsi="Times New Roman" w:cs="Times New Roman"/>
          <w:sz w:val="24"/>
          <w:szCs w:val="24"/>
        </w:rPr>
        <w:t>2</w:t>
      </w:r>
      <w:r w:rsidR="00AF1878" w:rsidRPr="00626B5D">
        <w:rPr>
          <w:rFonts w:ascii="Times New Roman" w:hAnsi="Times New Roman" w:cs="Times New Roman"/>
          <w:sz w:val="24"/>
          <w:szCs w:val="24"/>
        </w:rPr>
        <w:t>)</w:t>
      </w:r>
      <w:r w:rsidR="00824BE1" w:rsidRPr="00626B5D">
        <w:rPr>
          <w:rFonts w:ascii="Times New Roman" w:hAnsi="Times New Roman" w:cs="Times New Roman"/>
          <w:sz w:val="24"/>
          <w:szCs w:val="24"/>
        </w:rPr>
        <w:t xml:space="preserve">. </w:t>
      </w:r>
      <w:r w:rsidR="00171437" w:rsidRPr="00626B5D">
        <w:rPr>
          <w:rFonts w:ascii="Times New Roman" w:hAnsi="Times New Roman" w:cs="Times New Roman"/>
          <w:sz w:val="24"/>
          <w:szCs w:val="24"/>
        </w:rPr>
        <w:t xml:space="preserve">Dal luglio 2016 </w:t>
      </w:r>
      <w:r w:rsidR="007E3AC8" w:rsidRPr="00626B5D">
        <w:rPr>
          <w:rFonts w:ascii="Times New Roman" w:hAnsi="Times New Roman" w:cs="Times New Roman"/>
          <w:sz w:val="24"/>
          <w:szCs w:val="24"/>
        </w:rPr>
        <w:t>è stata iniziata attività analoga non in un ospeda</w:t>
      </w:r>
      <w:r w:rsidR="00424B3F" w:rsidRPr="00626B5D">
        <w:rPr>
          <w:rFonts w:ascii="Times New Roman" w:hAnsi="Times New Roman" w:cs="Times New Roman"/>
          <w:sz w:val="24"/>
          <w:szCs w:val="24"/>
        </w:rPr>
        <w:t>le, ma in una CdS</w:t>
      </w:r>
      <w:r w:rsidR="00824BE1" w:rsidRPr="00626B5D">
        <w:rPr>
          <w:rFonts w:ascii="Times New Roman" w:hAnsi="Times New Roman" w:cs="Times New Roman"/>
          <w:sz w:val="24"/>
          <w:szCs w:val="24"/>
        </w:rPr>
        <w:t xml:space="preserve"> </w:t>
      </w:r>
      <w:r w:rsidR="007E3AC8" w:rsidRPr="00626B5D">
        <w:rPr>
          <w:rFonts w:ascii="Times New Roman" w:hAnsi="Times New Roman" w:cs="Times New Roman"/>
          <w:sz w:val="24"/>
          <w:szCs w:val="24"/>
        </w:rPr>
        <w:t>in una zon</w:t>
      </w:r>
      <w:r w:rsidR="003716EF">
        <w:rPr>
          <w:rFonts w:ascii="Times New Roman" w:hAnsi="Times New Roman" w:cs="Times New Roman"/>
          <w:sz w:val="24"/>
          <w:szCs w:val="24"/>
        </w:rPr>
        <w:t>a</w:t>
      </w:r>
      <w:r w:rsidR="007E3AC8" w:rsidRPr="00626B5D">
        <w:rPr>
          <w:rFonts w:ascii="Times New Roman" w:hAnsi="Times New Roman" w:cs="Times New Roman"/>
          <w:sz w:val="24"/>
          <w:szCs w:val="24"/>
        </w:rPr>
        <w:t xml:space="preserve"> priva di ospedali</w:t>
      </w:r>
      <w:r w:rsidR="008E31D1" w:rsidRPr="00626B5D">
        <w:rPr>
          <w:rFonts w:ascii="Times New Roman" w:hAnsi="Times New Roman" w:cs="Times New Roman"/>
          <w:sz w:val="24"/>
          <w:szCs w:val="24"/>
        </w:rPr>
        <w:t xml:space="preserve">, completando </w:t>
      </w:r>
      <w:r w:rsidR="003716EF" w:rsidRPr="00626B5D">
        <w:rPr>
          <w:rFonts w:ascii="Times New Roman" w:hAnsi="Times New Roman" w:cs="Times New Roman"/>
          <w:sz w:val="24"/>
          <w:szCs w:val="24"/>
        </w:rPr>
        <w:t xml:space="preserve">così </w:t>
      </w:r>
      <w:r w:rsidR="008E31D1" w:rsidRPr="00626B5D">
        <w:rPr>
          <w:rFonts w:ascii="Times New Roman" w:hAnsi="Times New Roman" w:cs="Times New Roman"/>
          <w:sz w:val="24"/>
          <w:szCs w:val="24"/>
        </w:rPr>
        <w:t>l’offerta oncologica</w:t>
      </w:r>
      <w:r w:rsidR="00824BE1" w:rsidRPr="00626B5D">
        <w:rPr>
          <w:rFonts w:ascii="Times New Roman" w:hAnsi="Times New Roman" w:cs="Times New Roman"/>
          <w:sz w:val="24"/>
          <w:szCs w:val="24"/>
        </w:rPr>
        <w:t xml:space="preserve">/ematologica </w:t>
      </w:r>
      <w:r w:rsidR="008E31D1" w:rsidRPr="00626B5D">
        <w:rPr>
          <w:rFonts w:ascii="Times New Roman" w:hAnsi="Times New Roman" w:cs="Times New Roman"/>
          <w:sz w:val="24"/>
          <w:szCs w:val="24"/>
        </w:rPr>
        <w:t>su tutta la provincia di Piacenza</w:t>
      </w:r>
      <w:r w:rsidR="00EF423A" w:rsidRPr="00626B5D">
        <w:rPr>
          <w:rFonts w:ascii="Times New Roman" w:hAnsi="Times New Roman" w:cs="Times New Roman"/>
          <w:sz w:val="24"/>
          <w:szCs w:val="24"/>
        </w:rPr>
        <w:t xml:space="preserve"> (</w:t>
      </w:r>
      <w:r w:rsidR="008B0292" w:rsidRPr="00626B5D">
        <w:rPr>
          <w:rFonts w:ascii="Times New Roman" w:hAnsi="Times New Roman" w:cs="Times New Roman"/>
          <w:sz w:val="24"/>
          <w:szCs w:val="24"/>
        </w:rPr>
        <w:t xml:space="preserve">figura </w:t>
      </w:r>
      <w:r w:rsidR="0042693D" w:rsidRPr="00626B5D">
        <w:rPr>
          <w:rFonts w:ascii="Times New Roman" w:hAnsi="Times New Roman" w:cs="Times New Roman"/>
          <w:sz w:val="24"/>
          <w:szCs w:val="24"/>
        </w:rPr>
        <w:t>3</w:t>
      </w:r>
      <w:r w:rsidR="00A56053" w:rsidRPr="00626B5D">
        <w:rPr>
          <w:rFonts w:ascii="Times New Roman" w:hAnsi="Times New Roman" w:cs="Times New Roman"/>
          <w:sz w:val="24"/>
          <w:szCs w:val="24"/>
        </w:rPr>
        <w:t>)</w:t>
      </w:r>
      <w:r w:rsidR="008E31D1" w:rsidRPr="00626B5D">
        <w:rPr>
          <w:rFonts w:ascii="Times New Roman" w:hAnsi="Times New Roman" w:cs="Times New Roman"/>
          <w:sz w:val="24"/>
          <w:szCs w:val="24"/>
        </w:rPr>
        <w:t>.</w:t>
      </w:r>
    </w:p>
    <w:p w14:paraId="79D0E006" w14:textId="77777777" w:rsidR="00490E98" w:rsidRPr="00626B5D" w:rsidRDefault="00490E98"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bCs/>
          <w:sz w:val="24"/>
          <w:szCs w:val="24"/>
        </w:rPr>
        <w:t xml:space="preserve">La CdS è organizzata come una struttura con più ambulatori in cui vengono fornite prestazioni da parte di specialisti di varie discipline, oltre a </w:t>
      </w:r>
      <w:r w:rsidR="003716EF" w:rsidRPr="00626B5D">
        <w:rPr>
          <w:rFonts w:ascii="Times New Roman" w:hAnsi="Times New Roman" w:cs="Times New Roman"/>
          <w:bCs/>
          <w:sz w:val="24"/>
          <w:szCs w:val="24"/>
        </w:rPr>
        <w:t xml:space="preserve">medici di medicina generale </w:t>
      </w:r>
      <w:r w:rsidRPr="00626B5D">
        <w:rPr>
          <w:rFonts w:ascii="Times New Roman" w:hAnsi="Times New Roman" w:cs="Times New Roman"/>
          <w:bCs/>
          <w:sz w:val="24"/>
          <w:szCs w:val="24"/>
        </w:rPr>
        <w:t xml:space="preserve">(MMG), infermieri </w:t>
      </w:r>
      <w:r w:rsidR="006F4293">
        <w:rPr>
          <w:rFonts w:ascii="Times New Roman" w:hAnsi="Times New Roman" w:cs="Times New Roman"/>
          <w:bCs/>
          <w:sz w:val="24"/>
          <w:szCs w:val="24"/>
        </w:rPr>
        <w:t xml:space="preserve">e </w:t>
      </w:r>
      <w:r w:rsidRPr="00626B5D">
        <w:rPr>
          <w:rFonts w:ascii="Times New Roman" w:hAnsi="Times New Roman" w:cs="Times New Roman"/>
          <w:bCs/>
          <w:sz w:val="24"/>
          <w:szCs w:val="24"/>
        </w:rPr>
        <w:t>operatori socio-sanitari. L’organizzazione dell’attività oncologica pr</w:t>
      </w:r>
      <w:r w:rsidR="003716EF">
        <w:rPr>
          <w:rFonts w:ascii="Times New Roman" w:hAnsi="Times New Roman" w:cs="Times New Roman"/>
          <w:bCs/>
          <w:sz w:val="24"/>
          <w:szCs w:val="24"/>
        </w:rPr>
        <w:t>evede la presenza presso la CdS</w:t>
      </w:r>
      <w:r w:rsidRPr="00626B5D">
        <w:rPr>
          <w:rFonts w:ascii="Times New Roman" w:hAnsi="Times New Roman" w:cs="Times New Roman"/>
          <w:bCs/>
          <w:sz w:val="24"/>
          <w:szCs w:val="24"/>
        </w:rPr>
        <w:t xml:space="preserve"> di un team medico-inf</w:t>
      </w:r>
      <w:r w:rsidR="003716EF">
        <w:rPr>
          <w:rFonts w:ascii="Times New Roman" w:hAnsi="Times New Roman" w:cs="Times New Roman"/>
          <w:bCs/>
          <w:sz w:val="24"/>
          <w:szCs w:val="24"/>
        </w:rPr>
        <w:t>ermieristico dedicato, oncologo</w:t>
      </w:r>
      <w:r w:rsidR="00A56053" w:rsidRPr="00626B5D">
        <w:rPr>
          <w:rFonts w:ascii="Times New Roman" w:hAnsi="Times New Roman" w:cs="Times New Roman"/>
          <w:bCs/>
          <w:sz w:val="24"/>
          <w:szCs w:val="24"/>
        </w:rPr>
        <w:t>/ematologo</w:t>
      </w:r>
      <w:r w:rsidRPr="00626B5D">
        <w:rPr>
          <w:rFonts w:ascii="Times New Roman" w:hAnsi="Times New Roman" w:cs="Times New Roman"/>
          <w:bCs/>
          <w:sz w:val="24"/>
          <w:szCs w:val="24"/>
        </w:rPr>
        <w:t xml:space="preserve"> </w:t>
      </w:r>
      <w:r w:rsidR="006F4293">
        <w:rPr>
          <w:rFonts w:ascii="Times New Roman" w:hAnsi="Times New Roman" w:cs="Times New Roman"/>
          <w:bCs/>
          <w:sz w:val="24"/>
          <w:szCs w:val="24"/>
        </w:rPr>
        <w:t xml:space="preserve">e </w:t>
      </w:r>
      <w:r w:rsidRPr="00626B5D">
        <w:rPr>
          <w:rFonts w:ascii="Times New Roman" w:hAnsi="Times New Roman" w:cs="Times New Roman"/>
          <w:bCs/>
          <w:sz w:val="24"/>
          <w:szCs w:val="24"/>
        </w:rPr>
        <w:t xml:space="preserve">infermiere di oncologia, un giorno alla settimana. Oltre alla valutazione clinica dei malati candidati alla </w:t>
      </w:r>
      <w:r w:rsidR="00A11C64" w:rsidRPr="00626B5D">
        <w:rPr>
          <w:rFonts w:ascii="Times New Roman" w:hAnsi="Times New Roman" w:cs="Times New Roman"/>
          <w:bCs/>
          <w:sz w:val="24"/>
          <w:szCs w:val="24"/>
        </w:rPr>
        <w:t xml:space="preserve">terapia antitumorale </w:t>
      </w:r>
      <w:r w:rsidRPr="00626B5D">
        <w:rPr>
          <w:rFonts w:ascii="Times New Roman" w:hAnsi="Times New Roman" w:cs="Times New Roman"/>
          <w:bCs/>
          <w:sz w:val="24"/>
          <w:szCs w:val="24"/>
        </w:rPr>
        <w:t>o alla terapia di supporto, vengono effettuati prelievi per esami ematochimici</w:t>
      </w:r>
      <w:r w:rsidR="00A11C64" w:rsidRPr="00626B5D">
        <w:rPr>
          <w:rFonts w:ascii="Times New Roman" w:hAnsi="Times New Roman" w:cs="Times New Roman"/>
          <w:bCs/>
          <w:sz w:val="24"/>
          <w:szCs w:val="24"/>
        </w:rPr>
        <w:t>,</w:t>
      </w:r>
      <w:r w:rsidRPr="00626B5D">
        <w:rPr>
          <w:rFonts w:ascii="Times New Roman" w:hAnsi="Times New Roman" w:cs="Times New Roman"/>
          <w:bCs/>
          <w:sz w:val="24"/>
          <w:szCs w:val="24"/>
        </w:rPr>
        <w:t xml:space="preserve"> alcuni esami strumentali non invasivi</w:t>
      </w:r>
      <w:r w:rsidR="003716EF">
        <w:rPr>
          <w:rFonts w:ascii="Times New Roman" w:hAnsi="Times New Roman" w:cs="Times New Roman"/>
          <w:bCs/>
          <w:sz w:val="24"/>
          <w:szCs w:val="24"/>
        </w:rPr>
        <w:t>,</w:t>
      </w:r>
      <w:r w:rsidRPr="00626B5D">
        <w:rPr>
          <w:rFonts w:ascii="Times New Roman" w:hAnsi="Times New Roman" w:cs="Times New Roman"/>
          <w:bCs/>
          <w:sz w:val="24"/>
          <w:szCs w:val="24"/>
        </w:rPr>
        <w:t xml:space="preserve"> quali elettrocardiogramma, ecografia di addome e torace, di tessuti molli</w:t>
      </w:r>
      <w:r w:rsidR="003716EF">
        <w:rPr>
          <w:rFonts w:ascii="Times New Roman" w:hAnsi="Times New Roman" w:cs="Times New Roman"/>
          <w:bCs/>
          <w:sz w:val="24"/>
          <w:szCs w:val="24"/>
        </w:rPr>
        <w:t>,</w:t>
      </w:r>
      <w:r w:rsidRPr="00626B5D">
        <w:rPr>
          <w:rFonts w:ascii="Times New Roman" w:hAnsi="Times New Roman" w:cs="Times New Roman"/>
          <w:bCs/>
          <w:sz w:val="24"/>
          <w:szCs w:val="24"/>
        </w:rPr>
        <w:t xml:space="preserve"> ed eventuali procedure diagnostico-terapeutiche invasive eco-guidate quali paracentesi, agoaspirati</w:t>
      </w:r>
      <w:r w:rsidR="003716EF">
        <w:rPr>
          <w:rFonts w:ascii="Times New Roman" w:hAnsi="Times New Roman" w:cs="Times New Roman"/>
          <w:bCs/>
          <w:sz w:val="24"/>
          <w:szCs w:val="24"/>
        </w:rPr>
        <w:t>,</w:t>
      </w:r>
      <w:r w:rsidRPr="00626B5D">
        <w:rPr>
          <w:rFonts w:ascii="Times New Roman" w:hAnsi="Times New Roman" w:cs="Times New Roman"/>
          <w:bCs/>
          <w:sz w:val="24"/>
          <w:szCs w:val="24"/>
        </w:rPr>
        <w:t xml:space="preserve"> ecc. I malati presi in carico presso la CdS</w:t>
      </w:r>
      <w:r w:rsidR="003716EF">
        <w:rPr>
          <w:rFonts w:ascii="Times New Roman" w:hAnsi="Times New Roman" w:cs="Times New Roman"/>
          <w:bCs/>
          <w:sz w:val="24"/>
          <w:szCs w:val="24"/>
        </w:rPr>
        <w:t>,</w:t>
      </w:r>
      <w:r w:rsidRPr="00626B5D">
        <w:rPr>
          <w:rFonts w:ascii="Times New Roman" w:hAnsi="Times New Roman" w:cs="Times New Roman"/>
          <w:bCs/>
          <w:sz w:val="24"/>
          <w:szCs w:val="24"/>
        </w:rPr>
        <w:t xml:space="preserve"> così come quelli in carico nei tre presidi periferici della rete oncologica provinciale, vengono sempre discussi collegialmente con il personale medico-infermieristico dell’UO di Oncologia del capoluogo al fine di condividere le scelte terapeutiche e valutare la possibilità di inserimento dei malati in protocolli di ricerca. La prescrizione del trattamento antitumorale e/o di supporto viene fatta dall’oncologo</w:t>
      </w:r>
      <w:r w:rsidR="00A11C64" w:rsidRPr="00626B5D">
        <w:rPr>
          <w:rFonts w:ascii="Times New Roman" w:hAnsi="Times New Roman" w:cs="Times New Roman"/>
          <w:bCs/>
          <w:sz w:val="24"/>
          <w:szCs w:val="24"/>
        </w:rPr>
        <w:t>/ematologo</w:t>
      </w:r>
      <w:r w:rsidRPr="00626B5D">
        <w:rPr>
          <w:rFonts w:ascii="Times New Roman" w:hAnsi="Times New Roman" w:cs="Times New Roman"/>
          <w:bCs/>
          <w:sz w:val="24"/>
          <w:szCs w:val="24"/>
        </w:rPr>
        <w:t xml:space="preserve"> per via informatizzata, previa visione degli esami ematochimici effettuati il giorno precedente la terapia. I chemioterapici preparati in sede centralizzata a Piacenza presso</w:t>
      </w:r>
      <w:r w:rsidR="003F5613" w:rsidRPr="00626B5D">
        <w:rPr>
          <w:rFonts w:ascii="Times New Roman" w:hAnsi="Times New Roman" w:cs="Times New Roman"/>
          <w:bCs/>
          <w:sz w:val="24"/>
          <w:szCs w:val="24"/>
        </w:rPr>
        <w:t xml:space="preserve"> l’UFA</w:t>
      </w:r>
      <w:r w:rsidRPr="00626B5D">
        <w:rPr>
          <w:rFonts w:ascii="Times New Roman" w:hAnsi="Times New Roman" w:cs="Times New Roman"/>
          <w:bCs/>
          <w:sz w:val="24"/>
          <w:szCs w:val="24"/>
        </w:rPr>
        <w:t xml:space="preserve"> e portati </w:t>
      </w:r>
      <w:r w:rsidR="003F5613" w:rsidRPr="00626B5D">
        <w:rPr>
          <w:rFonts w:ascii="Times New Roman" w:hAnsi="Times New Roman" w:cs="Times New Roman"/>
          <w:bCs/>
          <w:sz w:val="24"/>
          <w:szCs w:val="24"/>
        </w:rPr>
        <w:t xml:space="preserve">negli ambulatori oncologici </w:t>
      </w:r>
      <w:r w:rsidRPr="00626B5D">
        <w:rPr>
          <w:rFonts w:ascii="Times New Roman" w:hAnsi="Times New Roman" w:cs="Times New Roman"/>
          <w:bCs/>
          <w:sz w:val="24"/>
          <w:szCs w:val="24"/>
        </w:rPr>
        <w:t>alla CdS</w:t>
      </w:r>
      <w:r w:rsidR="008B0292">
        <w:rPr>
          <w:rFonts w:ascii="Times New Roman" w:hAnsi="Times New Roman" w:cs="Times New Roman"/>
          <w:bCs/>
          <w:sz w:val="24"/>
          <w:szCs w:val="24"/>
        </w:rPr>
        <w:t xml:space="preserve"> e</w:t>
      </w:r>
      <w:r w:rsidR="003716EF">
        <w:rPr>
          <w:rFonts w:ascii="Times New Roman" w:hAnsi="Times New Roman" w:cs="Times New Roman"/>
          <w:bCs/>
          <w:sz w:val="24"/>
          <w:szCs w:val="24"/>
        </w:rPr>
        <w:t xml:space="preserve"> ospedali periferici</w:t>
      </w:r>
      <w:r w:rsidRPr="00626B5D">
        <w:rPr>
          <w:rFonts w:ascii="Times New Roman" w:hAnsi="Times New Roman" w:cs="Times New Roman"/>
          <w:bCs/>
          <w:sz w:val="24"/>
          <w:szCs w:val="24"/>
        </w:rPr>
        <w:t xml:space="preserve"> con mezzi dell’Azienda Sanitaria Locale garantendo in tal modo sicurezza ed equità nell’allestimento; a</w:t>
      </w:r>
      <w:r w:rsidR="00A11C64" w:rsidRPr="00626B5D">
        <w:rPr>
          <w:rFonts w:ascii="Times New Roman" w:hAnsi="Times New Roman" w:cs="Times New Roman"/>
          <w:bCs/>
          <w:sz w:val="24"/>
          <w:szCs w:val="24"/>
        </w:rPr>
        <w:t>llo stesso modo vengono trasporta</w:t>
      </w:r>
      <w:r w:rsidRPr="00626B5D">
        <w:rPr>
          <w:rFonts w:ascii="Times New Roman" w:hAnsi="Times New Roman" w:cs="Times New Roman"/>
          <w:bCs/>
          <w:sz w:val="24"/>
          <w:szCs w:val="24"/>
        </w:rPr>
        <w:t>ti anche i farmaci per le terapie orali</w:t>
      </w:r>
      <w:r w:rsidRPr="00626B5D">
        <w:rPr>
          <w:rFonts w:ascii="Times New Roman" w:hAnsi="Times New Roman" w:cs="Times New Roman"/>
          <w:bCs/>
          <w:sz w:val="24"/>
          <w:szCs w:val="24"/>
          <w:vertAlign w:val="superscript"/>
        </w:rPr>
        <w:t>4,7</w:t>
      </w:r>
      <w:r w:rsidRPr="00626B5D">
        <w:rPr>
          <w:rFonts w:ascii="Times New Roman" w:hAnsi="Times New Roman" w:cs="Times New Roman"/>
          <w:bCs/>
          <w:sz w:val="24"/>
          <w:szCs w:val="24"/>
        </w:rPr>
        <w:t>. La presenza del team medico-infermieristico dedicato rende possibile l’utilizzo sia di tutte le classi di chemioterapici orali ed endovena della comune pratica clinica sia di farmaci biologici orali ed endovena</w:t>
      </w:r>
      <w:r w:rsidR="003716EF">
        <w:rPr>
          <w:rFonts w:ascii="Times New Roman" w:hAnsi="Times New Roman" w:cs="Times New Roman"/>
          <w:bCs/>
          <w:sz w:val="24"/>
          <w:szCs w:val="24"/>
        </w:rPr>
        <w:t>,</w:t>
      </w:r>
      <w:r w:rsidRPr="00626B5D">
        <w:rPr>
          <w:rFonts w:ascii="Times New Roman" w:hAnsi="Times New Roman" w:cs="Times New Roman"/>
          <w:bCs/>
          <w:sz w:val="24"/>
          <w:szCs w:val="24"/>
        </w:rPr>
        <w:t xml:space="preserve"> oltre a terapie ormonali nelle varie formulazioni</w:t>
      </w:r>
      <w:r w:rsidR="0042693D" w:rsidRPr="00626B5D">
        <w:rPr>
          <w:rFonts w:ascii="Times New Roman" w:hAnsi="Times New Roman" w:cs="Times New Roman"/>
          <w:bCs/>
          <w:sz w:val="24"/>
          <w:szCs w:val="24"/>
        </w:rPr>
        <w:t>.</w:t>
      </w:r>
    </w:p>
    <w:p w14:paraId="5D2F3CB7" w14:textId="77777777" w:rsidR="004A7E10" w:rsidRPr="00626B5D" w:rsidRDefault="004A7E10" w:rsidP="00626B5D">
      <w:pPr>
        <w:autoSpaceDE w:val="0"/>
        <w:autoSpaceDN w:val="0"/>
        <w:adjustRightInd w:val="0"/>
        <w:spacing w:after="0" w:line="0" w:lineRule="atLeast"/>
        <w:jc w:val="both"/>
        <w:rPr>
          <w:rFonts w:ascii="Times New Roman" w:hAnsi="Times New Roman" w:cs="Times New Roman"/>
          <w:color w:val="1A1719"/>
          <w:sz w:val="24"/>
          <w:szCs w:val="24"/>
        </w:rPr>
      </w:pPr>
      <w:r w:rsidRPr="00626B5D">
        <w:rPr>
          <w:rFonts w:ascii="Times New Roman" w:hAnsi="Times New Roman" w:cs="Times New Roman"/>
          <w:color w:val="1A1719"/>
          <w:sz w:val="24"/>
          <w:szCs w:val="24"/>
        </w:rPr>
        <w:t>Gli oncologi</w:t>
      </w:r>
      <w:r w:rsidR="00824BE1" w:rsidRPr="00626B5D">
        <w:rPr>
          <w:rFonts w:ascii="Times New Roman" w:hAnsi="Times New Roman" w:cs="Times New Roman"/>
          <w:color w:val="1A1719"/>
          <w:sz w:val="24"/>
          <w:szCs w:val="24"/>
        </w:rPr>
        <w:t>/ematologi</w:t>
      </w:r>
      <w:r w:rsidRPr="00626B5D">
        <w:rPr>
          <w:rFonts w:ascii="Times New Roman" w:hAnsi="Times New Roman" w:cs="Times New Roman"/>
          <w:color w:val="1A1719"/>
          <w:sz w:val="24"/>
          <w:szCs w:val="24"/>
        </w:rPr>
        <w:t xml:space="preserve"> si spostano </w:t>
      </w:r>
      <w:r w:rsidR="007657D2" w:rsidRPr="00626B5D">
        <w:rPr>
          <w:rFonts w:ascii="Times New Roman" w:hAnsi="Times New Roman" w:cs="Times New Roman"/>
          <w:color w:val="1A1719"/>
          <w:sz w:val="24"/>
          <w:szCs w:val="24"/>
        </w:rPr>
        <w:t>dall’UOC di Oncologia-</w:t>
      </w:r>
      <w:r w:rsidR="003716EF" w:rsidRPr="00626B5D">
        <w:rPr>
          <w:rFonts w:ascii="Times New Roman" w:hAnsi="Times New Roman" w:cs="Times New Roman"/>
          <w:color w:val="1A1719"/>
          <w:sz w:val="24"/>
          <w:szCs w:val="24"/>
        </w:rPr>
        <w:t xml:space="preserve">Ematologia </w:t>
      </w:r>
      <w:r w:rsidR="007657D2" w:rsidRPr="00626B5D">
        <w:rPr>
          <w:rFonts w:ascii="Times New Roman" w:hAnsi="Times New Roman" w:cs="Times New Roman"/>
          <w:color w:val="1A1719"/>
          <w:sz w:val="24"/>
          <w:szCs w:val="24"/>
        </w:rPr>
        <w:t>dell’</w:t>
      </w:r>
      <w:r w:rsidR="003716EF" w:rsidRPr="00626B5D">
        <w:rPr>
          <w:rFonts w:ascii="Times New Roman" w:hAnsi="Times New Roman" w:cs="Times New Roman"/>
          <w:color w:val="1A1719"/>
          <w:sz w:val="24"/>
          <w:szCs w:val="24"/>
        </w:rPr>
        <w:t>O</w:t>
      </w:r>
      <w:r w:rsidR="007657D2" w:rsidRPr="00626B5D">
        <w:rPr>
          <w:rFonts w:ascii="Times New Roman" w:hAnsi="Times New Roman" w:cs="Times New Roman"/>
          <w:color w:val="1A1719"/>
          <w:sz w:val="24"/>
          <w:szCs w:val="24"/>
        </w:rPr>
        <w:t xml:space="preserve">spedale di Piacenza </w:t>
      </w:r>
      <w:r w:rsidRPr="00626B5D">
        <w:rPr>
          <w:rFonts w:ascii="Times New Roman" w:hAnsi="Times New Roman" w:cs="Times New Roman"/>
          <w:color w:val="1A1719"/>
          <w:sz w:val="24"/>
          <w:szCs w:val="24"/>
        </w:rPr>
        <w:t>nei tre ospedali della provincia</w:t>
      </w:r>
      <w:r w:rsidR="00824BE1" w:rsidRPr="00626B5D">
        <w:rPr>
          <w:rFonts w:ascii="Times New Roman" w:hAnsi="Times New Roman" w:cs="Times New Roman"/>
          <w:color w:val="1A1719"/>
          <w:sz w:val="24"/>
          <w:szCs w:val="24"/>
        </w:rPr>
        <w:t xml:space="preserve"> e nella </w:t>
      </w:r>
      <w:r w:rsidR="003716EF">
        <w:rPr>
          <w:rFonts w:ascii="Times New Roman" w:hAnsi="Times New Roman" w:cs="Times New Roman"/>
          <w:color w:val="1A1719"/>
          <w:sz w:val="24"/>
          <w:szCs w:val="24"/>
        </w:rPr>
        <w:t>CdS;</w:t>
      </w:r>
      <w:r w:rsidRPr="00626B5D">
        <w:rPr>
          <w:rFonts w:ascii="Times New Roman" w:hAnsi="Times New Roman" w:cs="Times New Roman"/>
          <w:color w:val="1A1719"/>
          <w:sz w:val="24"/>
          <w:szCs w:val="24"/>
        </w:rPr>
        <w:t xml:space="preserve"> ogni giorno si recano negli ospedali della provincia e assicurano le prime visite oncologiche</w:t>
      </w:r>
      <w:r w:rsidR="00824BE1" w:rsidRPr="00626B5D">
        <w:rPr>
          <w:rFonts w:ascii="Times New Roman" w:hAnsi="Times New Roman" w:cs="Times New Roman"/>
          <w:color w:val="1A1719"/>
          <w:sz w:val="24"/>
          <w:szCs w:val="24"/>
        </w:rPr>
        <w:t>/ematologiche</w:t>
      </w:r>
      <w:r w:rsidRPr="00626B5D">
        <w:rPr>
          <w:rFonts w:ascii="Times New Roman" w:hAnsi="Times New Roman" w:cs="Times New Roman"/>
          <w:color w:val="1A1719"/>
          <w:sz w:val="24"/>
          <w:szCs w:val="24"/>
        </w:rPr>
        <w:t xml:space="preserve">, impostano i programmi di terapia, </w:t>
      </w:r>
      <w:r w:rsidR="00A06A08" w:rsidRPr="00626B5D">
        <w:rPr>
          <w:rFonts w:ascii="Times New Roman" w:hAnsi="Times New Roman" w:cs="Times New Roman"/>
          <w:color w:val="1A1719"/>
          <w:sz w:val="24"/>
          <w:szCs w:val="24"/>
        </w:rPr>
        <w:t>in collaborazione con</w:t>
      </w:r>
      <w:r w:rsidRPr="00626B5D">
        <w:rPr>
          <w:rFonts w:ascii="Times New Roman" w:hAnsi="Times New Roman" w:cs="Times New Roman"/>
          <w:color w:val="1A1719"/>
          <w:sz w:val="24"/>
          <w:szCs w:val="24"/>
        </w:rPr>
        <w:t xml:space="preserve"> infermieri</w:t>
      </w:r>
      <w:r w:rsidR="00824BE1" w:rsidRPr="00626B5D">
        <w:rPr>
          <w:rFonts w:ascii="Times New Roman" w:hAnsi="Times New Roman" w:cs="Times New Roman"/>
          <w:color w:val="1A1719"/>
          <w:sz w:val="24"/>
          <w:szCs w:val="24"/>
        </w:rPr>
        <w:t xml:space="preserve"> </w:t>
      </w:r>
      <w:r w:rsidRPr="00626B5D">
        <w:rPr>
          <w:rFonts w:ascii="Times New Roman" w:hAnsi="Times New Roman" w:cs="Times New Roman"/>
          <w:color w:val="1A1719"/>
          <w:sz w:val="24"/>
          <w:szCs w:val="24"/>
        </w:rPr>
        <w:t xml:space="preserve">specializzati, formati appositamente per le cure dei pazienti oncologici, capaci sia nell’accoglienza del malato, sia nella somministrazione di farmaci antitumorali, sia nella gestione </w:t>
      </w:r>
      <w:r w:rsidR="003716EF">
        <w:rPr>
          <w:rFonts w:ascii="Times New Roman" w:hAnsi="Times New Roman" w:cs="Times New Roman"/>
          <w:color w:val="1A1719"/>
          <w:sz w:val="24"/>
          <w:szCs w:val="24"/>
        </w:rPr>
        <w:t>degli effetti collaterali</w:t>
      </w:r>
      <w:r w:rsidR="0042693D" w:rsidRPr="00626B5D">
        <w:rPr>
          <w:rFonts w:ascii="Times New Roman" w:hAnsi="Times New Roman" w:cs="Times New Roman"/>
          <w:color w:val="1A1719"/>
          <w:sz w:val="24"/>
          <w:szCs w:val="24"/>
        </w:rPr>
        <w:t>.</w:t>
      </w:r>
    </w:p>
    <w:p w14:paraId="7839201A" w14:textId="77777777" w:rsidR="00D475C7" w:rsidRPr="00626B5D" w:rsidRDefault="0040574A"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Nel presente lavoro sono state analizzate tutte le schede di terapia</w:t>
      </w:r>
      <w:r w:rsidR="00A06A08" w:rsidRPr="00626B5D">
        <w:rPr>
          <w:rFonts w:ascii="Times New Roman" w:hAnsi="Times New Roman" w:cs="Times New Roman"/>
          <w:sz w:val="24"/>
          <w:szCs w:val="24"/>
        </w:rPr>
        <w:t xml:space="preserve"> somministrate e registrate in modo informatizzato </w:t>
      </w:r>
      <w:r w:rsidR="00F67C86" w:rsidRPr="00626B5D">
        <w:rPr>
          <w:rFonts w:ascii="Times New Roman" w:hAnsi="Times New Roman" w:cs="Times New Roman"/>
          <w:sz w:val="24"/>
          <w:szCs w:val="24"/>
        </w:rPr>
        <w:t>presso l’</w:t>
      </w:r>
      <w:r w:rsidR="00853FA3">
        <w:rPr>
          <w:rFonts w:ascii="Times New Roman" w:hAnsi="Times New Roman" w:cs="Times New Roman"/>
          <w:sz w:val="24"/>
          <w:szCs w:val="24"/>
        </w:rPr>
        <w:t xml:space="preserve">UFA </w:t>
      </w:r>
      <w:r w:rsidR="00F67C86" w:rsidRPr="00626B5D">
        <w:rPr>
          <w:rFonts w:ascii="Times New Roman" w:hAnsi="Times New Roman" w:cs="Times New Roman"/>
          <w:sz w:val="24"/>
          <w:szCs w:val="24"/>
        </w:rPr>
        <w:t>dell</w:t>
      </w:r>
      <w:r w:rsidR="00853FA3">
        <w:rPr>
          <w:rFonts w:ascii="Times New Roman" w:hAnsi="Times New Roman" w:cs="Times New Roman"/>
          <w:sz w:val="24"/>
          <w:szCs w:val="24"/>
        </w:rPr>
        <w:t xml:space="preserve">a </w:t>
      </w:r>
      <w:r w:rsidR="00F67C86" w:rsidRPr="00626B5D">
        <w:rPr>
          <w:rFonts w:ascii="Times New Roman" w:hAnsi="Times New Roman" w:cs="Times New Roman"/>
          <w:sz w:val="24"/>
          <w:szCs w:val="24"/>
        </w:rPr>
        <w:t>ASL di Piacenza. Le schede sono comprensive di dati anagrafici dei pazienti</w:t>
      </w:r>
      <w:r w:rsidR="007657D2" w:rsidRPr="00626B5D">
        <w:rPr>
          <w:rFonts w:ascii="Times New Roman" w:hAnsi="Times New Roman" w:cs="Times New Roman"/>
          <w:sz w:val="24"/>
          <w:szCs w:val="24"/>
        </w:rPr>
        <w:t xml:space="preserve">, </w:t>
      </w:r>
      <w:r w:rsidR="00F67C86" w:rsidRPr="00626B5D">
        <w:rPr>
          <w:rFonts w:ascii="Times New Roman" w:hAnsi="Times New Roman" w:cs="Times New Roman"/>
          <w:sz w:val="24"/>
          <w:szCs w:val="24"/>
        </w:rPr>
        <w:t>tipo di malattia, stadio</w:t>
      </w:r>
      <w:r w:rsidR="00202293">
        <w:rPr>
          <w:rFonts w:ascii="Times New Roman" w:hAnsi="Times New Roman" w:cs="Times New Roman"/>
          <w:sz w:val="24"/>
          <w:szCs w:val="24"/>
        </w:rPr>
        <w:t>,</w:t>
      </w:r>
      <w:r w:rsidR="00F67C86" w:rsidRPr="00626B5D">
        <w:rPr>
          <w:rFonts w:ascii="Times New Roman" w:hAnsi="Times New Roman" w:cs="Times New Roman"/>
          <w:sz w:val="24"/>
          <w:szCs w:val="24"/>
        </w:rPr>
        <w:t xml:space="preserve"> e </w:t>
      </w:r>
      <w:r w:rsidR="00202293">
        <w:rPr>
          <w:rFonts w:ascii="Times New Roman" w:hAnsi="Times New Roman" w:cs="Times New Roman"/>
          <w:sz w:val="24"/>
          <w:szCs w:val="24"/>
        </w:rPr>
        <w:t>relativi al</w:t>
      </w:r>
      <w:r w:rsidR="00F67C86" w:rsidRPr="00626B5D">
        <w:rPr>
          <w:rFonts w:ascii="Times New Roman" w:hAnsi="Times New Roman" w:cs="Times New Roman"/>
          <w:sz w:val="24"/>
          <w:szCs w:val="24"/>
        </w:rPr>
        <w:t>la terapia: tipo, fase e linea di trattamento (chemioterapia, immunoterapia, ecc</w:t>
      </w:r>
      <w:r w:rsidR="008B0292">
        <w:rPr>
          <w:rFonts w:ascii="Times New Roman" w:hAnsi="Times New Roman" w:cs="Times New Roman"/>
          <w:sz w:val="24"/>
          <w:szCs w:val="24"/>
        </w:rPr>
        <w:t>.</w:t>
      </w:r>
      <w:r w:rsidR="00F67C86" w:rsidRPr="00626B5D">
        <w:rPr>
          <w:rFonts w:ascii="Times New Roman" w:hAnsi="Times New Roman" w:cs="Times New Roman"/>
          <w:sz w:val="24"/>
          <w:szCs w:val="24"/>
        </w:rPr>
        <w:t xml:space="preserve">; neoadiuvante, adiuvante, metastatica, e quale linea di cura della fase metastatica). </w:t>
      </w:r>
      <w:r w:rsidR="006B2B8D" w:rsidRPr="00626B5D">
        <w:rPr>
          <w:rFonts w:ascii="Times New Roman" w:hAnsi="Times New Roman" w:cs="Times New Roman"/>
          <w:sz w:val="24"/>
          <w:szCs w:val="24"/>
        </w:rPr>
        <w:t>Sono stati analizzati i dati degli ultimi 4</w:t>
      </w:r>
      <w:r w:rsidR="00424B3F" w:rsidRPr="00626B5D">
        <w:rPr>
          <w:rFonts w:ascii="Times New Roman" w:hAnsi="Times New Roman" w:cs="Times New Roman"/>
          <w:sz w:val="24"/>
          <w:szCs w:val="24"/>
        </w:rPr>
        <w:t xml:space="preserve"> </w:t>
      </w:r>
      <w:r w:rsidR="007657D2" w:rsidRPr="00626B5D">
        <w:rPr>
          <w:rFonts w:ascii="Times New Roman" w:hAnsi="Times New Roman" w:cs="Times New Roman"/>
          <w:sz w:val="24"/>
          <w:szCs w:val="24"/>
        </w:rPr>
        <w:t>anni</w:t>
      </w:r>
      <w:r w:rsidR="00202293">
        <w:rPr>
          <w:rFonts w:ascii="Times New Roman" w:hAnsi="Times New Roman" w:cs="Times New Roman"/>
          <w:sz w:val="24"/>
          <w:szCs w:val="24"/>
        </w:rPr>
        <w:t xml:space="preserve"> (</w:t>
      </w:r>
      <w:r w:rsidR="007657D2" w:rsidRPr="00626B5D">
        <w:rPr>
          <w:rFonts w:ascii="Times New Roman" w:hAnsi="Times New Roman" w:cs="Times New Roman"/>
          <w:sz w:val="24"/>
          <w:szCs w:val="24"/>
        </w:rPr>
        <w:t>2017, 2018, 2019 e 2020</w:t>
      </w:r>
      <w:r w:rsidR="00202293">
        <w:rPr>
          <w:rFonts w:ascii="Times New Roman" w:hAnsi="Times New Roman" w:cs="Times New Roman"/>
          <w:sz w:val="24"/>
          <w:szCs w:val="24"/>
        </w:rPr>
        <w:t>) e</w:t>
      </w:r>
      <w:r w:rsidR="007657D2" w:rsidRPr="00626B5D">
        <w:rPr>
          <w:rFonts w:ascii="Times New Roman" w:hAnsi="Times New Roman" w:cs="Times New Roman"/>
          <w:sz w:val="24"/>
          <w:szCs w:val="24"/>
        </w:rPr>
        <w:t xml:space="preserve"> sono stati calcolati i km </w:t>
      </w:r>
      <w:r w:rsidR="00AA38B2" w:rsidRPr="00626B5D">
        <w:rPr>
          <w:rFonts w:ascii="Times New Roman" w:hAnsi="Times New Roman" w:cs="Times New Roman"/>
          <w:sz w:val="24"/>
          <w:szCs w:val="24"/>
        </w:rPr>
        <w:t>risparmiati</w:t>
      </w:r>
      <w:r w:rsidR="007657D2" w:rsidRPr="00626B5D">
        <w:rPr>
          <w:rFonts w:ascii="Times New Roman" w:hAnsi="Times New Roman" w:cs="Times New Roman"/>
          <w:sz w:val="24"/>
          <w:szCs w:val="24"/>
        </w:rPr>
        <w:t xml:space="preserve"> con la cura di prossimità. I</w:t>
      </w:r>
      <w:r w:rsidR="006B2B8D" w:rsidRPr="00626B5D">
        <w:rPr>
          <w:rFonts w:ascii="Times New Roman" w:hAnsi="Times New Roman" w:cs="Times New Roman"/>
          <w:sz w:val="24"/>
          <w:szCs w:val="24"/>
        </w:rPr>
        <w:t xml:space="preserve">l consenso informato per la raccolta dei dati </w:t>
      </w:r>
      <w:r w:rsidR="006F4293">
        <w:rPr>
          <w:rFonts w:ascii="Times New Roman" w:hAnsi="Times New Roman" w:cs="Times New Roman"/>
          <w:sz w:val="24"/>
          <w:szCs w:val="24"/>
        </w:rPr>
        <w:t xml:space="preserve">e </w:t>
      </w:r>
      <w:r w:rsidR="007657D2" w:rsidRPr="00626B5D">
        <w:rPr>
          <w:rFonts w:ascii="Times New Roman" w:hAnsi="Times New Roman" w:cs="Times New Roman"/>
          <w:sz w:val="24"/>
          <w:szCs w:val="24"/>
        </w:rPr>
        <w:t xml:space="preserve">il loro </w:t>
      </w:r>
      <w:r w:rsidR="00202293">
        <w:rPr>
          <w:rFonts w:ascii="Times New Roman" w:hAnsi="Times New Roman" w:cs="Times New Roman"/>
          <w:sz w:val="24"/>
          <w:szCs w:val="24"/>
        </w:rPr>
        <w:t>utilizzo a</w:t>
      </w:r>
      <w:r w:rsidR="006B2B8D" w:rsidRPr="00626B5D">
        <w:rPr>
          <w:rFonts w:ascii="Times New Roman" w:hAnsi="Times New Roman" w:cs="Times New Roman"/>
          <w:sz w:val="24"/>
          <w:szCs w:val="24"/>
        </w:rPr>
        <w:t xml:space="preserve"> uso di ricerca è stato ottenuto da ogni singolo paziente. </w:t>
      </w:r>
    </w:p>
    <w:p w14:paraId="42918DAA" w14:textId="77777777" w:rsidR="007511B5" w:rsidRDefault="007511B5" w:rsidP="00626B5D">
      <w:pPr>
        <w:spacing w:after="0" w:line="0" w:lineRule="atLeast"/>
        <w:jc w:val="both"/>
        <w:rPr>
          <w:rFonts w:ascii="Times New Roman" w:hAnsi="Times New Roman" w:cs="Times New Roman"/>
          <w:sz w:val="24"/>
          <w:szCs w:val="24"/>
        </w:rPr>
      </w:pPr>
    </w:p>
    <w:p w14:paraId="64F49549" w14:textId="77777777" w:rsidR="008B0292" w:rsidRPr="00626B5D" w:rsidRDefault="008B0292" w:rsidP="00626B5D">
      <w:pPr>
        <w:spacing w:after="0" w:line="0" w:lineRule="atLeast"/>
        <w:jc w:val="both"/>
        <w:rPr>
          <w:rFonts w:ascii="Times New Roman" w:hAnsi="Times New Roman" w:cs="Times New Roman"/>
          <w:sz w:val="24"/>
          <w:szCs w:val="24"/>
        </w:rPr>
      </w:pPr>
    </w:p>
    <w:p w14:paraId="16100C41" w14:textId="77777777" w:rsidR="00F82C50" w:rsidRPr="00626B5D" w:rsidRDefault="00F82C50" w:rsidP="00626B5D">
      <w:pPr>
        <w:spacing w:after="0" w:line="0" w:lineRule="atLeast"/>
        <w:jc w:val="both"/>
        <w:rPr>
          <w:rFonts w:ascii="Times New Roman" w:hAnsi="Times New Roman" w:cs="Times New Roman"/>
          <w:b/>
          <w:sz w:val="24"/>
          <w:szCs w:val="24"/>
        </w:rPr>
      </w:pPr>
      <w:r w:rsidRPr="00626B5D">
        <w:rPr>
          <w:rFonts w:ascii="Times New Roman" w:hAnsi="Times New Roman" w:cs="Times New Roman"/>
          <w:b/>
          <w:sz w:val="24"/>
          <w:szCs w:val="24"/>
        </w:rPr>
        <w:t>Risultati</w:t>
      </w:r>
    </w:p>
    <w:p w14:paraId="00B2E153" w14:textId="77777777" w:rsidR="008B0292" w:rsidRDefault="008B0292" w:rsidP="00626B5D">
      <w:pPr>
        <w:spacing w:after="0" w:line="0" w:lineRule="atLeast"/>
        <w:jc w:val="both"/>
        <w:rPr>
          <w:rFonts w:ascii="Times New Roman" w:hAnsi="Times New Roman" w:cs="Times New Roman"/>
          <w:sz w:val="24"/>
          <w:szCs w:val="24"/>
        </w:rPr>
      </w:pPr>
    </w:p>
    <w:p w14:paraId="697ADA1B" w14:textId="77777777" w:rsidR="005652EA" w:rsidRPr="00626B5D" w:rsidRDefault="005652EA" w:rsidP="00626B5D">
      <w:pPr>
        <w:spacing w:after="0" w:line="0" w:lineRule="atLeast"/>
        <w:jc w:val="both"/>
        <w:rPr>
          <w:rFonts w:ascii="Times New Roman" w:hAnsi="Times New Roman" w:cs="Times New Roman"/>
          <w:sz w:val="24"/>
          <w:szCs w:val="24"/>
        </w:rPr>
      </w:pPr>
      <w:r w:rsidRPr="00853FA3">
        <w:rPr>
          <w:rFonts w:ascii="Times New Roman" w:hAnsi="Times New Roman" w:cs="Times New Roman"/>
          <w:sz w:val="24"/>
          <w:szCs w:val="24"/>
        </w:rPr>
        <w:t xml:space="preserve">I farmaci antitumorali </w:t>
      </w:r>
      <w:r w:rsidR="00A00C25" w:rsidRPr="00853FA3">
        <w:rPr>
          <w:rFonts w:ascii="Times New Roman" w:hAnsi="Times New Roman" w:cs="Times New Roman"/>
          <w:sz w:val="24"/>
          <w:szCs w:val="24"/>
        </w:rPr>
        <w:t xml:space="preserve">prescritti, preparati presso l’UFA di Piacenza </w:t>
      </w:r>
      <w:r w:rsidR="00A06A08" w:rsidRPr="00853FA3">
        <w:rPr>
          <w:rFonts w:ascii="Times New Roman" w:hAnsi="Times New Roman" w:cs="Times New Roman"/>
          <w:sz w:val="24"/>
          <w:szCs w:val="24"/>
        </w:rPr>
        <w:t xml:space="preserve">da farmacisti dedicati </w:t>
      </w:r>
      <w:r w:rsidR="00A00C25" w:rsidRPr="00853FA3">
        <w:rPr>
          <w:rFonts w:ascii="Times New Roman" w:hAnsi="Times New Roman" w:cs="Times New Roman"/>
          <w:sz w:val="24"/>
          <w:szCs w:val="24"/>
        </w:rPr>
        <w:t>e</w:t>
      </w:r>
      <w:r w:rsidR="00A00C25" w:rsidRPr="00626B5D">
        <w:rPr>
          <w:rFonts w:ascii="Times New Roman" w:hAnsi="Times New Roman" w:cs="Times New Roman"/>
          <w:sz w:val="24"/>
          <w:szCs w:val="24"/>
        </w:rPr>
        <w:t xml:space="preserve"> </w:t>
      </w:r>
      <w:r w:rsidRPr="00626B5D">
        <w:rPr>
          <w:rFonts w:ascii="Times New Roman" w:hAnsi="Times New Roman" w:cs="Times New Roman"/>
          <w:sz w:val="24"/>
          <w:szCs w:val="24"/>
        </w:rPr>
        <w:t xml:space="preserve">somministrati negli ospedali periferici da parte di personale specializzato sono quelli comunemente utilizzati </w:t>
      </w:r>
      <w:r w:rsidR="00A00C25" w:rsidRPr="00626B5D">
        <w:rPr>
          <w:rFonts w:ascii="Times New Roman" w:hAnsi="Times New Roman" w:cs="Times New Roman"/>
          <w:sz w:val="24"/>
          <w:szCs w:val="24"/>
        </w:rPr>
        <w:t xml:space="preserve">nelle oncologie/ematologie </w:t>
      </w:r>
      <w:r w:rsidRPr="00626B5D">
        <w:rPr>
          <w:rFonts w:ascii="Times New Roman" w:hAnsi="Times New Roman" w:cs="Times New Roman"/>
          <w:sz w:val="24"/>
          <w:szCs w:val="24"/>
        </w:rPr>
        <w:t xml:space="preserve">e sono riportati in </w:t>
      </w:r>
      <w:r w:rsidR="008B0292" w:rsidRPr="00626B5D">
        <w:rPr>
          <w:rFonts w:ascii="Times New Roman" w:hAnsi="Times New Roman" w:cs="Times New Roman"/>
          <w:sz w:val="24"/>
          <w:szCs w:val="24"/>
        </w:rPr>
        <w:t xml:space="preserve">tabella </w:t>
      </w:r>
      <w:r w:rsidR="00952B25" w:rsidRPr="00626B5D">
        <w:rPr>
          <w:rFonts w:ascii="Times New Roman" w:hAnsi="Times New Roman" w:cs="Times New Roman"/>
          <w:sz w:val="24"/>
          <w:szCs w:val="24"/>
        </w:rPr>
        <w:t xml:space="preserve">1. </w:t>
      </w:r>
    </w:p>
    <w:p w14:paraId="290E3D6A" w14:textId="77777777" w:rsidR="00A00C25" w:rsidRPr="00626B5D" w:rsidRDefault="00A00C25"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Le patologie oncologiche ed ematologiche curate</w:t>
      </w:r>
      <w:r w:rsidR="00B11C59" w:rsidRPr="00626B5D">
        <w:rPr>
          <w:rFonts w:ascii="Times New Roman" w:hAnsi="Times New Roman" w:cs="Times New Roman"/>
          <w:sz w:val="24"/>
          <w:szCs w:val="24"/>
        </w:rPr>
        <w:t xml:space="preserve"> sul territorio sono riportate in </w:t>
      </w:r>
      <w:r w:rsidR="008B0292" w:rsidRPr="00626B5D">
        <w:rPr>
          <w:rFonts w:ascii="Times New Roman" w:hAnsi="Times New Roman" w:cs="Times New Roman"/>
          <w:sz w:val="24"/>
          <w:szCs w:val="24"/>
        </w:rPr>
        <w:t xml:space="preserve">tabella </w:t>
      </w:r>
      <w:r w:rsidR="00B11C59" w:rsidRPr="00626B5D">
        <w:rPr>
          <w:rFonts w:ascii="Times New Roman" w:hAnsi="Times New Roman" w:cs="Times New Roman"/>
          <w:sz w:val="24"/>
          <w:szCs w:val="24"/>
        </w:rPr>
        <w:t>2.</w:t>
      </w:r>
    </w:p>
    <w:p w14:paraId="2256D743" w14:textId="77777777" w:rsidR="00D475C7" w:rsidRPr="00626B5D" w:rsidRDefault="005652EA"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Come risulta d</w:t>
      </w:r>
      <w:r w:rsidR="003300EB" w:rsidRPr="00626B5D">
        <w:rPr>
          <w:rFonts w:ascii="Times New Roman" w:hAnsi="Times New Roman" w:cs="Times New Roman"/>
          <w:sz w:val="24"/>
          <w:szCs w:val="24"/>
        </w:rPr>
        <w:t xml:space="preserve">al sistema informatizzato dell’UFA </w:t>
      </w:r>
      <w:r w:rsidRPr="00626B5D">
        <w:rPr>
          <w:rFonts w:ascii="Times New Roman" w:hAnsi="Times New Roman" w:cs="Times New Roman"/>
          <w:sz w:val="24"/>
          <w:szCs w:val="24"/>
        </w:rPr>
        <w:t>dell</w:t>
      </w:r>
      <w:r w:rsidR="00853FA3">
        <w:rPr>
          <w:rFonts w:ascii="Times New Roman" w:hAnsi="Times New Roman" w:cs="Times New Roman"/>
          <w:sz w:val="24"/>
          <w:szCs w:val="24"/>
        </w:rPr>
        <w:t xml:space="preserve">a </w:t>
      </w:r>
      <w:r w:rsidRPr="00626B5D">
        <w:rPr>
          <w:rFonts w:ascii="Times New Roman" w:hAnsi="Times New Roman" w:cs="Times New Roman"/>
          <w:sz w:val="24"/>
          <w:szCs w:val="24"/>
        </w:rPr>
        <w:t xml:space="preserve">ASL di Piacenza, </w:t>
      </w:r>
      <w:r w:rsidR="00E76F48" w:rsidRPr="00626B5D">
        <w:rPr>
          <w:rFonts w:ascii="Times New Roman" w:hAnsi="Times New Roman" w:cs="Times New Roman"/>
          <w:sz w:val="24"/>
          <w:szCs w:val="24"/>
        </w:rPr>
        <w:t>i pazienti sottoposti</w:t>
      </w:r>
      <w:r w:rsidR="005370BE" w:rsidRPr="00626B5D">
        <w:rPr>
          <w:rFonts w:ascii="Times New Roman" w:hAnsi="Times New Roman" w:cs="Times New Roman"/>
          <w:sz w:val="24"/>
          <w:szCs w:val="24"/>
        </w:rPr>
        <w:t xml:space="preserve"> </w:t>
      </w:r>
      <w:r w:rsidR="00E76F48" w:rsidRPr="00626B5D">
        <w:rPr>
          <w:rFonts w:ascii="Times New Roman" w:hAnsi="Times New Roman" w:cs="Times New Roman"/>
          <w:sz w:val="24"/>
          <w:szCs w:val="24"/>
        </w:rPr>
        <w:t xml:space="preserve">a cure antitumorali nel territorio piacentino negli ospedali di prossimità e nella </w:t>
      </w:r>
      <w:r w:rsidR="00424B3F" w:rsidRPr="00626B5D">
        <w:rPr>
          <w:rFonts w:ascii="Times New Roman" w:hAnsi="Times New Roman" w:cs="Times New Roman"/>
          <w:sz w:val="24"/>
          <w:szCs w:val="24"/>
        </w:rPr>
        <w:t xml:space="preserve">CdS </w:t>
      </w:r>
      <w:r w:rsidR="00E76F48" w:rsidRPr="00626B5D">
        <w:rPr>
          <w:rFonts w:ascii="Times New Roman" w:hAnsi="Times New Roman" w:cs="Times New Roman"/>
          <w:sz w:val="24"/>
          <w:szCs w:val="24"/>
        </w:rPr>
        <w:t xml:space="preserve">sono stati: </w:t>
      </w:r>
      <w:r w:rsidRPr="00626B5D">
        <w:rPr>
          <w:rFonts w:ascii="Times New Roman" w:hAnsi="Times New Roman" w:cs="Times New Roman"/>
          <w:sz w:val="24"/>
          <w:szCs w:val="24"/>
        </w:rPr>
        <w:t>278 nel 2017, 347 nel 2018, 354 nel 2019 e 360 nel 2020</w:t>
      </w:r>
      <w:r w:rsidR="00B11C59" w:rsidRPr="00626B5D">
        <w:rPr>
          <w:rFonts w:ascii="Times New Roman" w:hAnsi="Times New Roman" w:cs="Times New Roman"/>
          <w:sz w:val="24"/>
          <w:szCs w:val="24"/>
        </w:rPr>
        <w:t>, per un totale di 1</w:t>
      </w:r>
      <w:r w:rsidR="003300EB" w:rsidRPr="00626B5D">
        <w:rPr>
          <w:rFonts w:ascii="Times New Roman" w:hAnsi="Times New Roman" w:cs="Times New Roman"/>
          <w:sz w:val="24"/>
          <w:szCs w:val="24"/>
        </w:rPr>
        <w:t>.</w:t>
      </w:r>
      <w:r w:rsidR="00B11C59" w:rsidRPr="00626B5D">
        <w:rPr>
          <w:rFonts w:ascii="Times New Roman" w:hAnsi="Times New Roman" w:cs="Times New Roman"/>
          <w:sz w:val="24"/>
          <w:szCs w:val="24"/>
        </w:rPr>
        <w:t>339 pazienti nei 4 anni</w:t>
      </w:r>
      <w:r w:rsidRPr="00626B5D">
        <w:rPr>
          <w:rFonts w:ascii="Times New Roman" w:hAnsi="Times New Roman" w:cs="Times New Roman"/>
          <w:sz w:val="24"/>
          <w:szCs w:val="24"/>
        </w:rPr>
        <w:t xml:space="preserve"> (</w:t>
      </w:r>
      <w:r w:rsidR="00853FA3" w:rsidRPr="00626B5D">
        <w:rPr>
          <w:rFonts w:ascii="Times New Roman" w:hAnsi="Times New Roman" w:cs="Times New Roman"/>
          <w:sz w:val="24"/>
          <w:szCs w:val="24"/>
        </w:rPr>
        <w:t xml:space="preserve">tabella </w:t>
      </w:r>
      <w:r w:rsidR="00B11C59" w:rsidRPr="00626B5D">
        <w:rPr>
          <w:rFonts w:ascii="Times New Roman" w:hAnsi="Times New Roman" w:cs="Times New Roman"/>
          <w:sz w:val="24"/>
          <w:szCs w:val="24"/>
        </w:rPr>
        <w:t>3</w:t>
      </w:r>
      <w:r w:rsidR="0042693D" w:rsidRPr="00626B5D">
        <w:rPr>
          <w:rFonts w:ascii="Times New Roman" w:hAnsi="Times New Roman" w:cs="Times New Roman"/>
          <w:sz w:val="24"/>
          <w:szCs w:val="24"/>
        </w:rPr>
        <w:t>); in questi anni la percentuale di pazienti oncologici</w:t>
      </w:r>
      <w:r w:rsidR="00424B3F" w:rsidRPr="00626B5D">
        <w:rPr>
          <w:rFonts w:ascii="Times New Roman" w:hAnsi="Times New Roman" w:cs="Times New Roman"/>
          <w:sz w:val="24"/>
          <w:szCs w:val="24"/>
        </w:rPr>
        <w:t xml:space="preserve"> ed </w:t>
      </w:r>
      <w:r w:rsidR="00164AD0" w:rsidRPr="00626B5D">
        <w:rPr>
          <w:rFonts w:ascii="Times New Roman" w:hAnsi="Times New Roman" w:cs="Times New Roman"/>
          <w:sz w:val="24"/>
          <w:szCs w:val="24"/>
        </w:rPr>
        <w:t>ematologici</w:t>
      </w:r>
      <w:r w:rsidR="005370BE" w:rsidRPr="00626B5D">
        <w:rPr>
          <w:rFonts w:ascii="Times New Roman" w:hAnsi="Times New Roman" w:cs="Times New Roman"/>
          <w:sz w:val="24"/>
          <w:szCs w:val="24"/>
        </w:rPr>
        <w:t xml:space="preserve"> </w:t>
      </w:r>
      <w:r w:rsidR="0042693D" w:rsidRPr="00626B5D">
        <w:rPr>
          <w:rFonts w:ascii="Times New Roman" w:hAnsi="Times New Roman" w:cs="Times New Roman"/>
          <w:sz w:val="24"/>
          <w:szCs w:val="24"/>
        </w:rPr>
        <w:t xml:space="preserve">è stata </w:t>
      </w:r>
      <w:r w:rsidR="00424B3F" w:rsidRPr="00626B5D">
        <w:rPr>
          <w:rFonts w:ascii="Times New Roman" w:hAnsi="Times New Roman" w:cs="Times New Roman"/>
          <w:sz w:val="24"/>
          <w:szCs w:val="24"/>
        </w:rPr>
        <w:t xml:space="preserve">rispettivamente </w:t>
      </w:r>
      <w:r w:rsidR="0042693D" w:rsidRPr="00626B5D">
        <w:rPr>
          <w:rFonts w:ascii="Times New Roman" w:hAnsi="Times New Roman" w:cs="Times New Roman"/>
          <w:sz w:val="24"/>
          <w:szCs w:val="24"/>
        </w:rPr>
        <w:t>del 92%</w:t>
      </w:r>
      <w:r w:rsidR="00164AD0" w:rsidRPr="00626B5D">
        <w:rPr>
          <w:rFonts w:ascii="Times New Roman" w:hAnsi="Times New Roman" w:cs="Times New Roman"/>
          <w:sz w:val="24"/>
          <w:szCs w:val="24"/>
        </w:rPr>
        <w:t xml:space="preserve"> </w:t>
      </w:r>
      <w:r w:rsidR="00424B3F" w:rsidRPr="00626B5D">
        <w:rPr>
          <w:rFonts w:ascii="Times New Roman" w:hAnsi="Times New Roman" w:cs="Times New Roman"/>
          <w:sz w:val="24"/>
          <w:szCs w:val="24"/>
        </w:rPr>
        <w:t>e 8%</w:t>
      </w:r>
      <w:r w:rsidR="0042693D" w:rsidRPr="00626B5D">
        <w:rPr>
          <w:rFonts w:ascii="Times New Roman" w:hAnsi="Times New Roman" w:cs="Times New Roman"/>
          <w:sz w:val="24"/>
          <w:szCs w:val="24"/>
        </w:rPr>
        <w:t xml:space="preserve"> nel 2017, 87%</w:t>
      </w:r>
      <w:r w:rsidR="00164AD0" w:rsidRPr="00626B5D">
        <w:rPr>
          <w:rFonts w:ascii="Times New Roman" w:hAnsi="Times New Roman" w:cs="Times New Roman"/>
          <w:sz w:val="24"/>
          <w:szCs w:val="24"/>
        </w:rPr>
        <w:t xml:space="preserve"> </w:t>
      </w:r>
      <w:r w:rsidR="00424B3F" w:rsidRPr="00626B5D">
        <w:rPr>
          <w:rFonts w:ascii="Times New Roman" w:hAnsi="Times New Roman" w:cs="Times New Roman"/>
          <w:sz w:val="24"/>
          <w:szCs w:val="24"/>
        </w:rPr>
        <w:t>e 13%</w:t>
      </w:r>
      <w:r w:rsidR="0042693D" w:rsidRPr="00626B5D">
        <w:rPr>
          <w:rFonts w:ascii="Times New Roman" w:hAnsi="Times New Roman" w:cs="Times New Roman"/>
          <w:sz w:val="24"/>
          <w:szCs w:val="24"/>
        </w:rPr>
        <w:t xml:space="preserve"> nel 2018, 89% </w:t>
      </w:r>
      <w:r w:rsidR="00424B3F" w:rsidRPr="00626B5D">
        <w:rPr>
          <w:rFonts w:ascii="Times New Roman" w:hAnsi="Times New Roman" w:cs="Times New Roman"/>
          <w:sz w:val="24"/>
          <w:szCs w:val="24"/>
        </w:rPr>
        <w:t>e 11%</w:t>
      </w:r>
      <w:r w:rsidR="00164AD0" w:rsidRPr="00626B5D">
        <w:rPr>
          <w:rFonts w:ascii="Times New Roman" w:hAnsi="Times New Roman" w:cs="Times New Roman"/>
          <w:sz w:val="24"/>
          <w:szCs w:val="24"/>
        </w:rPr>
        <w:t xml:space="preserve"> </w:t>
      </w:r>
      <w:r w:rsidR="00424B3F" w:rsidRPr="00626B5D">
        <w:rPr>
          <w:rFonts w:ascii="Times New Roman" w:hAnsi="Times New Roman" w:cs="Times New Roman"/>
          <w:sz w:val="24"/>
          <w:szCs w:val="24"/>
        </w:rPr>
        <w:t xml:space="preserve">nel 2019, e 87% e </w:t>
      </w:r>
      <w:r w:rsidR="00164AD0" w:rsidRPr="00626B5D">
        <w:rPr>
          <w:rFonts w:ascii="Times New Roman" w:hAnsi="Times New Roman" w:cs="Times New Roman"/>
          <w:sz w:val="24"/>
          <w:szCs w:val="24"/>
        </w:rPr>
        <w:t xml:space="preserve">13% </w:t>
      </w:r>
      <w:r w:rsidR="0042693D" w:rsidRPr="00626B5D">
        <w:rPr>
          <w:rFonts w:ascii="Times New Roman" w:hAnsi="Times New Roman" w:cs="Times New Roman"/>
          <w:sz w:val="24"/>
          <w:szCs w:val="24"/>
        </w:rPr>
        <w:t xml:space="preserve">nel 2020. </w:t>
      </w:r>
      <w:r w:rsidRPr="00626B5D">
        <w:rPr>
          <w:rFonts w:ascii="Times New Roman" w:hAnsi="Times New Roman" w:cs="Times New Roman"/>
          <w:sz w:val="24"/>
          <w:szCs w:val="24"/>
        </w:rPr>
        <w:t>Gli accessi complessivi per eseguire tratta</w:t>
      </w:r>
      <w:r w:rsidR="00B4362E" w:rsidRPr="00626B5D">
        <w:rPr>
          <w:rFonts w:ascii="Times New Roman" w:hAnsi="Times New Roman" w:cs="Times New Roman"/>
          <w:sz w:val="24"/>
          <w:szCs w:val="24"/>
        </w:rPr>
        <w:t>menti antitumorali sono stati 2</w:t>
      </w:r>
      <w:r w:rsidRPr="00626B5D">
        <w:rPr>
          <w:rFonts w:ascii="Times New Roman" w:hAnsi="Times New Roman" w:cs="Times New Roman"/>
          <w:sz w:val="24"/>
          <w:szCs w:val="24"/>
        </w:rPr>
        <w:t>214 (anno 2017), 2652 (anno 2018), 2524 (anno 2019) e 2613 (anno 2020)</w:t>
      </w:r>
      <w:r w:rsidR="00413738" w:rsidRPr="00626B5D">
        <w:rPr>
          <w:rFonts w:ascii="Times New Roman" w:hAnsi="Times New Roman" w:cs="Times New Roman"/>
          <w:sz w:val="24"/>
          <w:szCs w:val="24"/>
        </w:rPr>
        <w:t>, per un totale di 10</w:t>
      </w:r>
      <w:r w:rsidR="00424B3F" w:rsidRPr="00626B5D">
        <w:rPr>
          <w:rFonts w:ascii="Times New Roman" w:hAnsi="Times New Roman" w:cs="Times New Roman"/>
          <w:sz w:val="24"/>
          <w:szCs w:val="24"/>
        </w:rPr>
        <w:t>.</w:t>
      </w:r>
      <w:r w:rsidR="00B11C59" w:rsidRPr="00626B5D">
        <w:rPr>
          <w:rFonts w:ascii="Times New Roman" w:hAnsi="Times New Roman" w:cs="Times New Roman"/>
          <w:sz w:val="24"/>
          <w:szCs w:val="24"/>
        </w:rPr>
        <w:t>003</w:t>
      </w:r>
      <w:r w:rsidR="00424B3F" w:rsidRPr="00626B5D">
        <w:rPr>
          <w:rFonts w:ascii="Times New Roman" w:hAnsi="Times New Roman" w:cs="Times New Roman"/>
          <w:sz w:val="24"/>
          <w:szCs w:val="24"/>
        </w:rPr>
        <w:t xml:space="preserve"> accessi per cure</w:t>
      </w:r>
      <w:r w:rsidR="00B11C59" w:rsidRPr="00626B5D">
        <w:rPr>
          <w:rFonts w:ascii="Times New Roman" w:hAnsi="Times New Roman" w:cs="Times New Roman"/>
          <w:sz w:val="24"/>
          <w:szCs w:val="24"/>
        </w:rPr>
        <w:t xml:space="preserve"> nei </w:t>
      </w:r>
      <w:r w:rsidR="001E4DA8" w:rsidRPr="00626B5D">
        <w:rPr>
          <w:rFonts w:ascii="Times New Roman" w:hAnsi="Times New Roman" w:cs="Times New Roman"/>
          <w:sz w:val="24"/>
          <w:szCs w:val="24"/>
        </w:rPr>
        <w:t>4</w:t>
      </w:r>
      <w:r w:rsidR="00B11C59" w:rsidRPr="00626B5D">
        <w:rPr>
          <w:rFonts w:ascii="Times New Roman" w:hAnsi="Times New Roman" w:cs="Times New Roman"/>
          <w:sz w:val="24"/>
          <w:szCs w:val="24"/>
        </w:rPr>
        <w:t xml:space="preserve"> anni. </w:t>
      </w:r>
      <w:r w:rsidR="00424B3F" w:rsidRPr="00626B5D">
        <w:rPr>
          <w:rFonts w:ascii="Times New Roman" w:hAnsi="Times New Roman" w:cs="Times New Roman"/>
          <w:sz w:val="24"/>
          <w:szCs w:val="24"/>
        </w:rPr>
        <w:t>Le infusioni di terapie sono state</w:t>
      </w:r>
      <w:r w:rsidR="005370BE" w:rsidRPr="00626B5D">
        <w:rPr>
          <w:rFonts w:ascii="Times New Roman" w:hAnsi="Times New Roman" w:cs="Times New Roman"/>
          <w:sz w:val="24"/>
          <w:szCs w:val="24"/>
        </w:rPr>
        <w:t xml:space="preserve"> </w:t>
      </w:r>
      <w:r w:rsidR="001E4DA8" w:rsidRPr="00626B5D">
        <w:rPr>
          <w:rFonts w:ascii="Times New Roman" w:hAnsi="Times New Roman" w:cs="Times New Roman"/>
          <w:sz w:val="24"/>
          <w:szCs w:val="24"/>
        </w:rPr>
        <w:t>3897</w:t>
      </w:r>
      <w:r w:rsidR="00853FA3" w:rsidRPr="00853FA3">
        <w:rPr>
          <w:rFonts w:ascii="Times New Roman" w:hAnsi="Times New Roman" w:cs="Times New Roman"/>
          <w:sz w:val="24"/>
          <w:szCs w:val="24"/>
        </w:rPr>
        <w:t xml:space="preserve"> </w:t>
      </w:r>
      <w:r w:rsidR="00853FA3" w:rsidRPr="00626B5D">
        <w:rPr>
          <w:rFonts w:ascii="Times New Roman" w:hAnsi="Times New Roman" w:cs="Times New Roman"/>
          <w:sz w:val="24"/>
          <w:szCs w:val="24"/>
        </w:rPr>
        <w:t>nel 2017</w:t>
      </w:r>
      <w:r w:rsidR="00B4362E" w:rsidRPr="00626B5D">
        <w:rPr>
          <w:rFonts w:ascii="Times New Roman" w:hAnsi="Times New Roman" w:cs="Times New Roman"/>
          <w:sz w:val="24"/>
          <w:szCs w:val="24"/>
        </w:rPr>
        <w:t xml:space="preserve">, </w:t>
      </w:r>
      <w:r w:rsidR="00853FA3" w:rsidRPr="00626B5D">
        <w:rPr>
          <w:rFonts w:ascii="Times New Roman" w:hAnsi="Times New Roman" w:cs="Times New Roman"/>
          <w:sz w:val="24"/>
          <w:szCs w:val="24"/>
        </w:rPr>
        <w:t>4323</w:t>
      </w:r>
      <w:r w:rsidR="00853FA3">
        <w:rPr>
          <w:rFonts w:ascii="Times New Roman" w:hAnsi="Times New Roman" w:cs="Times New Roman"/>
          <w:sz w:val="24"/>
          <w:szCs w:val="24"/>
        </w:rPr>
        <w:t xml:space="preserve"> </w:t>
      </w:r>
      <w:r w:rsidR="00424B3F" w:rsidRPr="00626B5D">
        <w:rPr>
          <w:rFonts w:ascii="Times New Roman" w:hAnsi="Times New Roman" w:cs="Times New Roman"/>
          <w:sz w:val="24"/>
          <w:szCs w:val="24"/>
        </w:rPr>
        <w:t>nel 2018</w:t>
      </w:r>
      <w:r w:rsidR="00B4362E" w:rsidRPr="00626B5D">
        <w:rPr>
          <w:rFonts w:ascii="Times New Roman" w:hAnsi="Times New Roman" w:cs="Times New Roman"/>
          <w:sz w:val="24"/>
          <w:szCs w:val="24"/>
        </w:rPr>
        <w:t xml:space="preserve">, </w:t>
      </w:r>
      <w:r w:rsidR="00853FA3" w:rsidRPr="00626B5D">
        <w:rPr>
          <w:rFonts w:ascii="Times New Roman" w:hAnsi="Times New Roman" w:cs="Times New Roman"/>
          <w:sz w:val="24"/>
          <w:szCs w:val="24"/>
        </w:rPr>
        <w:t>4152</w:t>
      </w:r>
      <w:r w:rsidR="00853FA3">
        <w:rPr>
          <w:rFonts w:ascii="Times New Roman" w:hAnsi="Times New Roman" w:cs="Times New Roman"/>
          <w:sz w:val="24"/>
          <w:szCs w:val="24"/>
        </w:rPr>
        <w:t xml:space="preserve"> </w:t>
      </w:r>
      <w:r w:rsidR="00424B3F" w:rsidRPr="00626B5D">
        <w:rPr>
          <w:rFonts w:ascii="Times New Roman" w:hAnsi="Times New Roman" w:cs="Times New Roman"/>
          <w:sz w:val="24"/>
          <w:szCs w:val="24"/>
        </w:rPr>
        <w:t>nel 2019</w:t>
      </w:r>
      <w:r w:rsidR="001E4DA8" w:rsidRPr="00626B5D">
        <w:rPr>
          <w:rFonts w:ascii="Times New Roman" w:hAnsi="Times New Roman" w:cs="Times New Roman"/>
          <w:sz w:val="24"/>
          <w:szCs w:val="24"/>
        </w:rPr>
        <w:t xml:space="preserve">, </w:t>
      </w:r>
      <w:r w:rsidR="00853FA3" w:rsidRPr="00626B5D">
        <w:rPr>
          <w:rFonts w:ascii="Times New Roman" w:hAnsi="Times New Roman" w:cs="Times New Roman"/>
          <w:sz w:val="24"/>
          <w:szCs w:val="24"/>
        </w:rPr>
        <w:t>4290</w:t>
      </w:r>
      <w:r w:rsidR="00853FA3">
        <w:rPr>
          <w:rFonts w:ascii="Times New Roman" w:hAnsi="Times New Roman" w:cs="Times New Roman"/>
          <w:sz w:val="24"/>
          <w:szCs w:val="24"/>
        </w:rPr>
        <w:t xml:space="preserve"> </w:t>
      </w:r>
      <w:r w:rsidR="00424B3F" w:rsidRPr="00626B5D">
        <w:rPr>
          <w:rFonts w:ascii="Times New Roman" w:hAnsi="Times New Roman" w:cs="Times New Roman"/>
          <w:sz w:val="24"/>
          <w:szCs w:val="24"/>
        </w:rPr>
        <w:t>nel 2020</w:t>
      </w:r>
      <w:r w:rsidR="001E4DA8" w:rsidRPr="00626B5D">
        <w:rPr>
          <w:rFonts w:ascii="Times New Roman" w:hAnsi="Times New Roman" w:cs="Times New Roman"/>
          <w:sz w:val="24"/>
          <w:szCs w:val="24"/>
        </w:rPr>
        <w:t>, per un totale</w:t>
      </w:r>
      <w:r w:rsidR="00B4362E" w:rsidRPr="00626B5D">
        <w:rPr>
          <w:rFonts w:ascii="Times New Roman" w:hAnsi="Times New Roman" w:cs="Times New Roman"/>
          <w:sz w:val="24"/>
          <w:szCs w:val="24"/>
        </w:rPr>
        <w:t xml:space="preserve"> di 16</w:t>
      </w:r>
      <w:r w:rsidR="00424B3F" w:rsidRPr="00626B5D">
        <w:rPr>
          <w:rFonts w:ascii="Times New Roman" w:hAnsi="Times New Roman" w:cs="Times New Roman"/>
          <w:sz w:val="24"/>
          <w:szCs w:val="24"/>
        </w:rPr>
        <w:t>.</w:t>
      </w:r>
      <w:r w:rsidR="001E4DA8" w:rsidRPr="00626B5D">
        <w:rPr>
          <w:rFonts w:ascii="Times New Roman" w:hAnsi="Times New Roman" w:cs="Times New Roman"/>
          <w:sz w:val="24"/>
          <w:szCs w:val="24"/>
        </w:rPr>
        <w:t>662 infusioni in 4 anni</w:t>
      </w:r>
      <w:r w:rsidR="00E76F48" w:rsidRPr="00626B5D">
        <w:rPr>
          <w:rFonts w:ascii="Times New Roman" w:hAnsi="Times New Roman" w:cs="Times New Roman"/>
          <w:sz w:val="24"/>
          <w:szCs w:val="24"/>
        </w:rPr>
        <w:t xml:space="preserve">. </w:t>
      </w:r>
      <w:r w:rsidR="00A00C25" w:rsidRPr="00626B5D">
        <w:rPr>
          <w:rFonts w:ascii="Times New Roman" w:hAnsi="Times New Roman" w:cs="Times New Roman"/>
          <w:sz w:val="24"/>
          <w:szCs w:val="24"/>
        </w:rPr>
        <w:t>I km risparmiat</w:t>
      </w:r>
      <w:r w:rsidR="00A95858" w:rsidRPr="00626B5D">
        <w:rPr>
          <w:rFonts w:ascii="Times New Roman" w:hAnsi="Times New Roman" w:cs="Times New Roman"/>
          <w:sz w:val="24"/>
          <w:szCs w:val="24"/>
        </w:rPr>
        <w:t>i</w:t>
      </w:r>
      <w:r w:rsidR="00A00C25" w:rsidRPr="00626B5D">
        <w:rPr>
          <w:rFonts w:ascii="Times New Roman" w:hAnsi="Times New Roman" w:cs="Times New Roman"/>
          <w:sz w:val="24"/>
          <w:szCs w:val="24"/>
        </w:rPr>
        <w:t xml:space="preserve"> mediamente per ogni singolo paziente sono stati rispettivamente</w:t>
      </w:r>
      <w:r w:rsidR="005370BE" w:rsidRPr="00626B5D">
        <w:rPr>
          <w:rFonts w:ascii="Times New Roman" w:hAnsi="Times New Roman" w:cs="Times New Roman"/>
          <w:sz w:val="24"/>
          <w:szCs w:val="24"/>
        </w:rPr>
        <w:t xml:space="preserve"> </w:t>
      </w:r>
      <w:r w:rsidR="00255F3A" w:rsidRPr="00626B5D">
        <w:rPr>
          <w:rFonts w:ascii="Times New Roman" w:hAnsi="Times New Roman" w:cs="Times New Roman"/>
          <w:sz w:val="24"/>
          <w:szCs w:val="24"/>
        </w:rPr>
        <w:t>937</w:t>
      </w:r>
      <w:r w:rsidR="00A95858" w:rsidRPr="00626B5D">
        <w:rPr>
          <w:rFonts w:ascii="Times New Roman" w:hAnsi="Times New Roman" w:cs="Times New Roman"/>
          <w:sz w:val="24"/>
          <w:szCs w:val="24"/>
        </w:rPr>
        <w:t xml:space="preserve"> km</w:t>
      </w:r>
      <w:r w:rsidR="00413738" w:rsidRPr="00626B5D">
        <w:rPr>
          <w:rFonts w:ascii="Times New Roman" w:hAnsi="Times New Roman" w:cs="Times New Roman"/>
          <w:sz w:val="24"/>
          <w:szCs w:val="24"/>
        </w:rPr>
        <w:t xml:space="preserve"> </w:t>
      </w:r>
      <w:r w:rsidR="00A00C25" w:rsidRPr="00626B5D">
        <w:rPr>
          <w:rFonts w:ascii="Times New Roman" w:hAnsi="Times New Roman" w:cs="Times New Roman"/>
          <w:sz w:val="24"/>
          <w:szCs w:val="24"/>
        </w:rPr>
        <w:t xml:space="preserve">nel 2017, </w:t>
      </w:r>
      <w:r w:rsidR="00255F3A" w:rsidRPr="00626B5D">
        <w:rPr>
          <w:rFonts w:ascii="Times New Roman" w:hAnsi="Times New Roman" w:cs="Times New Roman"/>
          <w:sz w:val="24"/>
          <w:szCs w:val="24"/>
        </w:rPr>
        <w:t>891</w:t>
      </w:r>
      <w:r w:rsidR="00A95858" w:rsidRPr="00626B5D">
        <w:rPr>
          <w:rFonts w:ascii="Times New Roman" w:hAnsi="Times New Roman" w:cs="Times New Roman"/>
          <w:sz w:val="24"/>
          <w:szCs w:val="24"/>
        </w:rPr>
        <w:t xml:space="preserve"> </w:t>
      </w:r>
      <w:r w:rsidR="00B4362E" w:rsidRPr="00626B5D">
        <w:rPr>
          <w:rFonts w:ascii="Times New Roman" w:hAnsi="Times New Roman" w:cs="Times New Roman"/>
          <w:sz w:val="24"/>
          <w:szCs w:val="24"/>
        </w:rPr>
        <w:t xml:space="preserve">nel 2018, </w:t>
      </w:r>
      <w:r w:rsidR="00255F3A" w:rsidRPr="00626B5D">
        <w:rPr>
          <w:rFonts w:ascii="Times New Roman" w:hAnsi="Times New Roman" w:cs="Times New Roman"/>
          <w:sz w:val="24"/>
          <w:szCs w:val="24"/>
        </w:rPr>
        <w:t>879</w:t>
      </w:r>
      <w:r w:rsidR="00B4362E" w:rsidRPr="00626B5D">
        <w:rPr>
          <w:rFonts w:ascii="Times New Roman" w:hAnsi="Times New Roman" w:cs="Times New Roman"/>
          <w:sz w:val="24"/>
          <w:szCs w:val="24"/>
        </w:rPr>
        <w:t xml:space="preserve"> nel 2019, </w:t>
      </w:r>
      <w:r w:rsidR="00255F3A" w:rsidRPr="00626B5D">
        <w:rPr>
          <w:rFonts w:ascii="Times New Roman" w:hAnsi="Times New Roman" w:cs="Times New Roman"/>
          <w:sz w:val="24"/>
          <w:szCs w:val="24"/>
        </w:rPr>
        <w:t xml:space="preserve">920 </w:t>
      </w:r>
      <w:r w:rsidR="00B4362E" w:rsidRPr="00626B5D">
        <w:rPr>
          <w:rFonts w:ascii="Times New Roman" w:hAnsi="Times New Roman" w:cs="Times New Roman"/>
          <w:sz w:val="24"/>
          <w:szCs w:val="24"/>
        </w:rPr>
        <w:t>nel 2020</w:t>
      </w:r>
      <w:r w:rsidR="007511B5" w:rsidRPr="00626B5D">
        <w:rPr>
          <w:rFonts w:ascii="Times New Roman" w:hAnsi="Times New Roman" w:cs="Times New Roman"/>
          <w:sz w:val="24"/>
          <w:szCs w:val="24"/>
        </w:rPr>
        <w:t>; mentr</w:t>
      </w:r>
      <w:r w:rsidR="00372878" w:rsidRPr="00626B5D">
        <w:rPr>
          <w:rFonts w:ascii="Times New Roman" w:hAnsi="Times New Roman" w:cs="Times New Roman"/>
          <w:sz w:val="24"/>
          <w:szCs w:val="24"/>
        </w:rPr>
        <w:t xml:space="preserve">e considerando globalmente i km </w:t>
      </w:r>
      <w:r w:rsidR="00255F3A" w:rsidRPr="00626B5D">
        <w:rPr>
          <w:rFonts w:ascii="Times New Roman" w:hAnsi="Times New Roman" w:cs="Times New Roman"/>
          <w:sz w:val="24"/>
          <w:szCs w:val="24"/>
        </w:rPr>
        <w:t>risparmiati</w:t>
      </w:r>
      <w:r w:rsidR="00372878" w:rsidRPr="00626B5D">
        <w:rPr>
          <w:rFonts w:ascii="Times New Roman" w:hAnsi="Times New Roman" w:cs="Times New Roman"/>
          <w:sz w:val="24"/>
          <w:szCs w:val="24"/>
        </w:rPr>
        <w:t xml:space="preserve"> per ogni singolo paziente in 4 anni di cure oncologiche/ematologiche sono stati</w:t>
      </w:r>
      <w:r w:rsidR="00853FA3">
        <w:rPr>
          <w:rFonts w:ascii="Times New Roman" w:hAnsi="Times New Roman" w:cs="Times New Roman"/>
          <w:sz w:val="24"/>
          <w:szCs w:val="24"/>
        </w:rPr>
        <w:t xml:space="preserve"> circa 3</w:t>
      </w:r>
      <w:r w:rsidR="00255F3A" w:rsidRPr="00626B5D">
        <w:rPr>
          <w:rFonts w:ascii="Times New Roman" w:hAnsi="Times New Roman" w:cs="Times New Roman"/>
          <w:sz w:val="24"/>
          <w:szCs w:val="24"/>
        </w:rPr>
        <w:t>628</w:t>
      </w:r>
      <w:r w:rsidR="001732BF" w:rsidRPr="00626B5D">
        <w:rPr>
          <w:rFonts w:ascii="Times New Roman" w:hAnsi="Times New Roman" w:cs="Times New Roman"/>
          <w:sz w:val="24"/>
          <w:szCs w:val="24"/>
        </w:rPr>
        <w:t>.</w:t>
      </w:r>
    </w:p>
    <w:p w14:paraId="788CF150" w14:textId="77777777" w:rsidR="00424B3F" w:rsidRDefault="00424B3F" w:rsidP="00626B5D">
      <w:pPr>
        <w:spacing w:after="0" w:line="0" w:lineRule="atLeast"/>
        <w:jc w:val="both"/>
        <w:rPr>
          <w:rFonts w:ascii="Times New Roman" w:hAnsi="Times New Roman" w:cs="Times New Roman"/>
          <w:sz w:val="24"/>
          <w:szCs w:val="24"/>
        </w:rPr>
      </w:pPr>
    </w:p>
    <w:p w14:paraId="5212914F" w14:textId="77777777" w:rsidR="008B0292" w:rsidRPr="00626B5D" w:rsidRDefault="008B0292" w:rsidP="00626B5D">
      <w:pPr>
        <w:spacing w:after="0" w:line="0" w:lineRule="atLeast"/>
        <w:jc w:val="both"/>
        <w:rPr>
          <w:rFonts w:ascii="Times New Roman" w:hAnsi="Times New Roman" w:cs="Times New Roman"/>
          <w:sz w:val="24"/>
          <w:szCs w:val="24"/>
        </w:rPr>
      </w:pPr>
    </w:p>
    <w:p w14:paraId="2D5D584B" w14:textId="77777777" w:rsidR="002650A0" w:rsidRPr="00626B5D" w:rsidRDefault="002650A0" w:rsidP="00626B5D">
      <w:pPr>
        <w:spacing w:after="0" w:line="0" w:lineRule="atLeast"/>
        <w:jc w:val="both"/>
        <w:rPr>
          <w:rFonts w:ascii="Times New Roman" w:hAnsi="Times New Roman" w:cs="Times New Roman"/>
          <w:b/>
          <w:sz w:val="24"/>
          <w:szCs w:val="24"/>
        </w:rPr>
      </w:pPr>
      <w:r w:rsidRPr="00626B5D">
        <w:rPr>
          <w:rFonts w:ascii="Times New Roman" w:hAnsi="Times New Roman" w:cs="Times New Roman"/>
          <w:b/>
          <w:sz w:val="24"/>
          <w:szCs w:val="24"/>
        </w:rPr>
        <w:t>Discussione</w:t>
      </w:r>
      <w:r w:rsidR="00581587">
        <w:rPr>
          <w:rFonts w:ascii="Times New Roman" w:hAnsi="Times New Roman" w:cs="Times New Roman"/>
          <w:b/>
          <w:sz w:val="24"/>
          <w:szCs w:val="24"/>
        </w:rPr>
        <w:t xml:space="preserve"> e conclusioni</w:t>
      </w:r>
    </w:p>
    <w:p w14:paraId="711111DB" w14:textId="77777777" w:rsidR="008B0292" w:rsidRDefault="008B0292" w:rsidP="00626B5D">
      <w:pPr>
        <w:spacing w:after="0" w:line="0" w:lineRule="atLeast"/>
        <w:jc w:val="both"/>
        <w:rPr>
          <w:rFonts w:ascii="Times New Roman" w:hAnsi="Times New Roman" w:cs="Times New Roman"/>
          <w:sz w:val="24"/>
          <w:szCs w:val="24"/>
        </w:rPr>
      </w:pPr>
    </w:p>
    <w:p w14:paraId="36E6EBE1" w14:textId="77777777" w:rsidR="001323F5" w:rsidRPr="008A0D28" w:rsidRDefault="00F53A6B"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I cambiamenti di tipo diagnostico e terapeutico sono stati enormi,</w:t>
      </w:r>
      <w:r w:rsidR="005370BE" w:rsidRPr="00626B5D">
        <w:rPr>
          <w:rFonts w:ascii="Times New Roman" w:hAnsi="Times New Roman" w:cs="Times New Roman"/>
          <w:sz w:val="24"/>
          <w:szCs w:val="24"/>
        </w:rPr>
        <w:t xml:space="preserve"> </w:t>
      </w:r>
      <w:r w:rsidR="002650A0" w:rsidRPr="00626B5D">
        <w:rPr>
          <w:rFonts w:ascii="Times New Roman" w:hAnsi="Times New Roman" w:cs="Times New Roman"/>
          <w:sz w:val="24"/>
          <w:szCs w:val="24"/>
        </w:rPr>
        <w:t>merito prevalentemente delle innovazioni di tipo diagnostico/farmacologico; parallelamente sono cambiati anche i bisogni della popolazione</w:t>
      </w:r>
      <w:r w:rsidR="005A4D78">
        <w:rPr>
          <w:rFonts w:ascii="Times New Roman" w:hAnsi="Times New Roman" w:cs="Times New Roman"/>
          <w:sz w:val="24"/>
          <w:szCs w:val="24"/>
        </w:rPr>
        <w:t>,</w:t>
      </w:r>
      <w:r w:rsidR="002650A0" w:rsidRPr="00626B5D">
        <w:rPr>
          <w:rFonts w:ascii="Times New Roman" w:hAnsi="Times New Roman" w:cs="Times New Roman"/>
          <w:sz w:val="24"/>
          <w:szCs w:val="24"/>
        </w:rPr>
        <w:t xml:space="preserve"> che è progressivamente invecchiata</w:t>
      </w:r>
      <w:r w:rsidR="005A4D78">
        <w:rPr>
          <w:rFonts w:ascii="Times New Roman" w:hAnsi="Times New Roman" w:cs="Times New Roman"/>
          <w:sz w:val="24"/>
          <w:szCs w:val="24"/>
        </w:rPr>
        <w:t>,</w:t>
      </w:r>
      <w:r w:rsidR="002650A0" w:rsidRPr="00626B5D">
        <w:rPr>
          <w:rFonts w:ascii="Times New Roman" w:hAnsi="Times New Roman" w:cs="Times New Roman"/>
          <w:sz w:val="24"/>
          <w:szCs w:val="24"/>
        </w:rPr>
        <w:t xml:space="preserve"> con conseguente aumento di patologie croniche, spesso plurime nello stesso individuo. Anche la malattia oncologica prima a prognosi sfavorevole a breve termine, sta ora entrando in una fase di cronicizzazione con necessità di terapie, controlli, esami clinici ripetuti nel tempo</w:t>
      </w:r>
      <w:r w:rsidR="005A4D78">
        <w:rPr>
          <w:rFonts w:ascii="Times New Roman" w:hAnsi="Times New Roman" w:cs="Times New Roman"/>
          <w:sz w:val="24"/>
          <w:szCs w:val="24"/>
        </w:rPr>
        <w:t>,</w:t>
      </w:r>
      <w:r w:rsidR="002650A0" w:rsidRPr="00626B5D">
        <w:rPr>
          <w:rFonts w:ascii="Times New Roman" w:hAnsi="Times New Roman" w:cs="Times New Roman"/>
          <w:sz w:val="24"/>
          <w:szCs w:val="24"/>
        </w:rPr>
        <w:t xml:space="preserve"> spesso p</w:t>
      </w:r>
      <w:r w:rsidR="008B0292">
        <w:rPr>
          <w:rFonts w:ascii="Times New Roman" w:hAnsi="Times New Roman" w:cs="Times New Roman"/>
          <w:sz w:val="24"/>
          <w:szCs w:val="24"/>
        </w:rPr>
        <w:t>er tutta la durata della vita</w:t>
      </w:r>
      <w:r w:rsidR="007511B5" w:rsidRPr="008B0292">
        <w:rPr>
          <w:rFonts w:ascii="Times New Roman" w:hAnsi="Times New Roman" w:cs="Times New Roman"/>
          <w:sz w:val="24"/>
          <w:szCs w:val="24"/>
          <w:vertAlign w:val="superscript"/>
        </w:rPr>
        <w:t>10</w:t>
      </w:r>
      <w:r w:rsidR="002650A0" w:rsidRPr="00626B5D">
        <w:rPr>
          <w:rFonts w:ascii="Times New Roman" w:hAnsi="Times New Roman" w:cs="Times New Roman"/>
          <w:sz w:val="24"/>
          <w:szCs w:val="24"/>
        </w:rPr>
        <w:t xml:space="preserve">. </w:t>
      </w:r>
      <w:r w:rsidR="005473D3" w:rsidRPr="00626B5D">
        <w:rPr>
          <w:rFonts w:ascii="Times New Roman" w:hAnsi="Times New Roman" w:cs="Times New Roman"/>
          <w:sz w:val="24"/>
          <w:szCs w:val="24"/>
        </w:rPr>
        <w:t xml:space="preserve">Se da un lato le nuove terapie permettono un prolungamento della durata di vita, dall’altro </w:t>
      </w:r>
      <w:r w:rsidRPr="00626B5D">
        <w:rPr>
          <w:rFonts w:ascii="Times New Roman" w:hAnsi="Times New Roman" w:cs="Times New Roman"/>
          <w:sz w:val="24"/>
          <w:szCs w:val="24"/>
        </w:rPr>
        <w:t>si rende</w:t>
      </w:r>
      <w:r w:rsidR="005370BE" w:rsidRPr="00626B5D">
        <w:rPr>
          <w:rFonts w:ascii="Times New Roman" w:hAnsi="Times New Roman" w:cs="Times New Roman"/>
          <w:sz w:val="24"/>
          <w:szCs w:val="24"/>
        </w:rPr>
        <w:t xml:space="preserve"> </w:t>
      </w:r>
      <w:r w:rsidRPr="00626B5D">
        <w:rPr>
          <w:rFonts w:ascii="Times New Roman" w:hAnsi="Times New Roman" w:cs="Times New Roman"/>
          <w:sz w:val="24"/>
          <w:szCs w:val="24"/>
        </w:rPr>
        <w:t>necessaria</w:t>
      </w:r>
      <w:r w:rsidR="005473D3" w:rsidRPr="00626B5D">
        <w:rPr>
          <w:rFonts w:ascii="Times New Roman" w:hAnsi="Times New Roman" w:cs="Times New Roman"/>
          <w:sz w:val="24"/>
          <w:szCs w:val="24"/>
        </w:rPr>
        <w:t xml:space="preserve"> una riorganizzazione dell’assistenza oncologica che dovrebbe essere </w:t>
      </w:r>
      <w:r w:rsidRPr="00626B5D">
        <w:rPr>
          <w:rFonts w:ascii="Times New Roman" w:hAnsi="Times New Roman" w:cs="Times New Roman"/>
          <w:sz w:val="24"/>
          <w:szCs w:val="24"/>
        </w:rPr>
        <w:t>erogata</w:t>
      </w:r>
      <w:r w:rsidR="005473D3" w:rsidRPr="00626B5D">
        <w:rPr>
          <w:rFonts w:ascii="Times New Roman" w:hAnsi="Times New Roman" w:cs="Times New Roman"/>
          <w:sz w:val="24"/>
          <w:szCs w:val="24"/>
        </w:rPr>
        <w:t xml:space="preserve"> non solo presso l’ospedale, ma anche sul territorio in ambulatori di prossimità in modo da garantire la riduzione dei disagi legati ai </w:t>
      </w:r>
      <w:r w:rsidR="001323F5" w:rsidRPr="00626B5D">
        <w:rPr>
          <w:rFonts w:ascii="Times New Roman" w:hAnsi="Times New Roman" w:cs="Times New Roman"/>
          <w:sz w:val="24"/>
          <w:szCs w:val="24"/>
        </w:rPr>
        <w:t xml:space="preserve">viaggi, alle </w:t>
      </w:r>
      <w:r w:rsidRPr="00626B5D">
        <w:rPr>
          <w:rFonts w:ascii="Times New Roman" w:hAnsi="Times New Roman" w:cs="Times New Roman"/>
          <w:sz w:val="24"/>
          <w:szCs w:val="24"/>
        </w:rPr>
        <w:t>spese, alle perdite di tempo</w:t>
      </w:r>
      <w:r w:rsidR="001323F5" w:rsidRPr="00626B5D">
        <w:rPr>
          <w:rFonts w:ascii="Times New Roman" w:hAnsi="Times New Roman" w:cs="Times New Roman"/>
          <w:sz w:val="24"/>
          <w:szCs w:val="24"/>
        </w:rPr>
        <w:t>, ecc</w:t>
      </w:r>
      <w:r w:rsidR="004653B3">
        <w:rPr>
          <w:rFonts w:ascii="Times New Roman" w:hAnsi="Times New Roman" w:cs="Times New Roman"/>
          <w:sz w:val="24"/>
          <w:szCs w:val="24"/>
        </w:rPr>
        <w:t>.</w:t>
      </w:r>
      <w:r w:rsidR="001323F5" w:rsidRPr="00626B5D">
        <w:rPr>
          <w:rFonts w:ascii="Times New Roman" w:hAnsi="Times New Roman" w:cs="Times New Roman"/>
          <w:sz w:val="24"/>
          <w:szCs w:val="24"/>
        </w:rPr>
        <w:t xml:space="preserve"> e perme</w:t>
      </w:r>
      <w:r w:rsidR="005473D3" w:rsidRPr="00626B5D">
        <w:rPr>
          <w:rFonts w:ascii="Times New Roman" w:hAnsi="Times New Roman" w:cs="Times New Roman"/>
          <w:sz w:val="24"/>
          <w:szCs w:val="24"/>
        </w:rPr>
        <w:t>t</w:t>
      </w:r>
      <w:r w:rsidR="001323F5" w:rsidRPr="00626B5D">
        <w:rPr>
          <w:rFonts w:ascii="Times New Roman" w:hAnsi="Times New Roman" w:cs="Times New Roman"/>
          <w:sz w:val="24"/>
          <w:szCs w:val="24"/>
        </w:rPr>
        <w:t>te</w:t>
      </w:r>
      <w:r w:rsidR="005473D3" w:rsidRPr="00626B5D">
        <w:rPr>
          <w:rFonts w:ascii="Times New Roman" w:hAnsi="Times New Roman" w:cs="Times New Roman"/>
          <w:sz w:val="24"/>
          <w:szCs w:val="24"/>
        </w:rPr>
        <w:t xml:space="preserve">re </w:t>
      </w:r>
      <w:r w:rsidRPr="00626B5D">
        <w:rPr>
          <w:rFonts w:ascii="Times New Roman" w:hAnsi="Times New Roman" w:cs="Times New Roman"/>
          <w:sz w:val="24"/>
          <w:szCs w:val="24"/>
        </w:rPr>
        <w:t xml:space="preserve">così </w:t>
      </w:r>
      <w:r w:rsidR="005473D3" w:rsidRPr="00626B5D">
        <w:rPr>
          <w:rFonts w:ascii="Times New Roman" w:hAnsi="Times New Roman" w:cs="Times New Roman"/>
          <w:sz w:val="24"/>
          <w:szCs w:val="24"/>
        </w:rPr>
        <w:t>una miglior</w:t>
      </w:r>
      <w:r w:rsidR="005A4D78">
        <w:rPr>
          <w:rFonts w:ascii="Times New Roman" w:hAnsi="Times New Roman" w:cs="Times New Roman"/>
          <w:sz w:val="24"/>
          <w:szCs w:val="24"/>
        </w:rPr>
        <w:t>e</w:t>
      </w:r>
      <w:r w:rsidR="005473D3" w:rsidRPr="00626B5D">
        <w:rPr>
          <w:rFonts w:ascii="Times New Roman" w:hAnsi="Times New Roman" w:cs="Times New Roman"/>
          <w:sz w:val="24"/>
          <w:szCs w:val="24"/>
        </w:rPr>
        <w:t xml:space="preserve"> qualità di vita. </w:t>
      </w:r>
      <w:r w:rsidR="001323F5" w:rsidRPr="00626B5D">
        <w:rPr>
          <w:rFonts w:ascii="Times New Roman" w:hAnsi="Times New Roman" w:cs="Times New Roman"/>
          <w:sz w:val="24"/>
          <w:szCs w:val="24"/>
        </w:rPr>
        <w:t>Nella revisione della letteratura si è evidenziato quanto negativamente influisca il “travel burden” nel bilancio compl</w:t>
      </w:r>
      <w:r w:rsidR="008B0292">
        <w:rPr>
          <w:rFonts w:ascii="Times New Roman" w:hAnsi="Times New Roman" w:cs="Times New Roman"/>
          <w:sz w:val="24"/>
          <w:szCs w:val="24"/>
        </w:rPr>
        <w:t>essivo del paziente oncologico</w:t>
      </w:r>
      <w:r w:rsidR="007511B5" w:rsidRPr="008B0292">
        <w:rPr>
          <w:rFonts w:ascii="Times New Roman" w:hAnsi="Times New Roman" w:cs="Times New Roman"/>
          <w:sz w:val="24"/>
          <w:szCs w:val="24"/>
          <w:vertAlign w:val="superscript"/>
        </w:rPr>
        <w:t>6</w:t>
      </w:r>
      <w:r w:rsidR="001323F5" w:rsidRPr="00626B5D">
        <w:rPr>
          <w:rFonts w:ascii="Times New Roman" w:hAnsi="Times New Roman" w:cs="Times New Roman"/>
          <w:sz w:val="24"/>
          <w:szCs w:val="24"/>
        </w:rPr>
        <w:t xml:space="preserve">. Inoltre, se da un lato la recente e ancora persistente pandemia </w:t>
      </w:r>
      <w:r w:rsidR="004653B3" w:rsidRPr="00626B5D">
        <w:rPr>
          <w:rFonts w:ascii="Times New Roman" w:hAnsi="Times New Roman" w:cs="Times New Roman"/>
          <w:sz w:val="24"/>
          <w:szCs w:val="24"/>
        </w:rPr>
        <w:t>covid</w:t>
      </w:r>
      <w:r w:rsidR="001323F5" w:rsidRPr="00626B5D">
        <w:rPr>
          <w:rFonts w:ascii="Times New Roman" w:hAnsi="Times New Roman" w:cs="Times New Roman"/>
          <w:sz w:val="24"/>
          <w:szCs w:val="24"/>
        </w:rPr>
        <w:t>-19 ha evidenziato molti limiti della gestione ospedalocentrica della salute, dall’</w:t>
      </w:r>
      <w:r w:rsidR="004653B3">
        <w:rPr>
          <w:rFonts w:ascii="Times New Roman" w:hAnsi="Times New Roman" w:cs="Times New Roman"/>
          <w:sz w:val="24"/>
          <w:szCs w:val="24"/>
        </w:rPr>
        <w:t>altro il background culturale e</w:t>
      </w:r>
      <w:r w:rsidR="001323F5" w:rsidRPr="00626B5D">
        <w:rPr>
          <w:rFonts w:ascii="Times New Roman" w:hAnsi="Times New Roman" w:cs="Times New Roman"/>
          <w:sz w:val="24"/>
          <w:szCs w:val="24"/>
        </w:rPr>
        <w:t xml:space="preserve"> organizzativo dell’assistenza oncologica diffusa sul </w:t>
      </w:r>
      <w:r w:rsidR="001323F5" w:rsidRPr="008A0D28">
        <w:rPr>
          <w:rFonts w:ascii="Times New Roman" w:hAnsi="Times New Roman" w:cs="Times New Roman"/>
          <w:sz w:val="24"/>
          <w:szCs w:val="24"/>
        </w:rPr>
        <w:t xml:space="preserve">territorio nell’ASL di Piacenza ha permesso la messa in atto molto precocemente di un intervento domiciliare dei pazienti affetti da tumore e </w:t>
      </w:r>
      <w:r w:rsidR="004653B3" w:rsidRPr="008A0D28">
        <w:rPr>
          <w:rFonts w:ascii="Times New Roman" w:hAnsi="Times New Roman" w:cs="Times New Roman"/>
          <w:sz w:val="24"/>
          <w:szCs w:val="24"/>
        </w:rPr>
        <w:t>covid</w:t>
      </w:r>
      <w:r w:rsidR="001323F5" w:rsidRPr="008A0D28">
        <w:rPr>
          <w:rFonts w:ascii="Times New Roman" w:hAnsi="Times New Roman" w:cs="Times New Roman"/>
          <w:sz w:val="24"/>
          <w:szCs w:val="24"/>
        </w:rPr>
        <w:t xml:space="preserve">-19, estesasi </w:t>
      </w:r>
      <w:r w:rsidRPr="008A0D28">
        <w:rPr>
          <w:rFonts w:ascii="Times New Roman" w:hAnsi="Times New Roman" w:cs="Times New Roman"/>
          <w:sz w:val="24"/>
          <w:szCs w:val="24"/>
        </w:rPr>
        <w:t xml:space="preserve">poi </w:t>
      </w:r>
      <w:r w:rsidR="001323F5" w:rsidRPr="008A0D28">
        <w:rPr>
          <w:rFonts w:ascii="Times New Roman" w:hAnsi="Times New Roman" w:cs="Times New Roman"/>
          <w:sz w:val="24"/>
          <w:szCs w:val="24"/>
        </w:rPr>
        <w:t xml:space="preserve">successivamente anche ad altri malati </w:t>
      </w:r>
      <w:r w:rsidR="004653B3" w:rsidRPr="008A0D28">
        <w:rPr>
          <w:rFonts w:ascii="Times New Roman" w:hAnsi="Times New Roman" w:cs="Times New Roman"/>
          <w:sz w:val="24"/>
          <w:szCs w:val="24"/>
        </w:rPr>
        <w:t>covid-19 per le cure a domicilio</w:t>
      </w:r>
      <w:r w:rsidR="00172D2A" w:rsidRPr="008A0D28">
        <w:rPr>
          <w:rFonts w:ascii="Times New Roman" w:hAnsi="Times New Roman" w:cs="Times New Roman"/>
          <w:sz w:val="24"/>
          <w:szCs w:val="24"/>
          <w:vertAlign w:val="superscript"/>
        </w:rPr>
        <w:t>10-1</w:t>
      </w:r>
      <w:r w:rsidR="00366549" w:rsidRPr="008A0D28">
        <w:rPr>
          <w:rFonts w:ascii="Times New Roman" w:hAnsi="Times New Roman" w:cs="Times New Roman"/>
          <w:sz w:val="24"/>
          <w:szCs w:val="24"/>
          <w:vertAlign w:val="superscript"/>
        </w:rPr>
        <w:t>3</w:t>
      </w:r>
      <w:r w:rsidR="001323F5" w:rsidRPr="008A0D28">
        <w:rPr>
          <w:rFonts w:ascii="Times New Roman" w:hAnsi="Times New Roman" w:cs="Times New Roman"/>
          <w:sz w:val="24"/>
          <w:szCs w:val="24"/>
        </w:rPr>
        <w:t>.</w:t>
      </w:r>
    </w:p>
    <w:p w14:paraId="53F3F12D" w14:textId="77777777" w:rsidR="00172D2A" w:rsidRPr="00626B5D" w:rsidRDefault="001323F5" w:rsidP="00626B5D">
      <w:pPr>
        <w:spacing w:after="0" w:line="0" w:lineRule="atLeast"/>
        <w:jc w:val="both"/>
        <w:rPr>
          <w:rFonts w:ascii="Times New Roman" w:hAnsi="Times New Roman" w:cs="Times New Roman"/>
          <w:sz w:val="24"/>
          <w:szCs w:val="24"/>
        </w:rPr>
      </w:pPr>
      <w:r w:rsidRPr="008A0D28">
        <w:rPr>
          <w:rFonts w:ascii="Times New Roman" w:hAnsi="Times New Roman" w:cs="Times New Roman"/>
          <w:sz w:val="24"/>
          <w:szCs w:val="24"/>
        </w:rPr>
        <w:t xml:space="preserve">I dati riportati nel presente studio evidenziano come sia possibile una cura oncologica sul territorio, con modalità omogenee per tutti i pazienti, sia curati sul territorio sia presso l’ospedale principale, senza differenze </w:t>
      </w:r>
      <w:r w:rsidR="008201BD" w:rsidRPr="008A0D28">
        <w:rPr>
          <w:rFonts w:ascii="Times New Roman" w:hAnsi="Times New Roman" w:cs="Times New Roman"/>
          <w:sz w:val="24"/>
          <w:szCs w:val="24"/>
        </w:rPr>
        <w:t xml:space="preserve">sia </w:t>
      </w:r>
      <w:r w:rsidRPr="008A0D28">
        <w:rPr>
          <w:rFonts w:ascii="Times New Roman" w:hAnsi="Times New Roman" w:cs="Times New Roman"/>
          <w:sz w:val="24"/>
          <w:szCs w:val="24"/>
        </w:rPr>
        <w:t xml:space="preserve">per quanto riguarda i medici oncologi/ematologi, </w:t>
      </w:r>
      <w:r w:rsidR="008201BD" w:rsidRPr="008A0D28">
        <w:rPr>
          <w:rFonts w:ascii="Times New Roman" w:hAnsi="Times New Roman" w:cs="Times New Roman"/>
          <w:sz w:val="24"/>
          <w:szCs w:val="24"/>
        </w:rPr>
        <w:t xml:space="preserve">sia per quanto riguarda </w:t>
      </w:r>
      <w:r w:rsidRPr="008A0D28">
        <w:rPr>
          <w:rFonts w:ascii="Times New Roman" w:hAnsi="Times New Roman" w:cs="Times New Roman"/>
          <w:sz w:val="24"/>
          <w:szCs w:val="24"/>
        </w:rPr>
        <w:t xml:space="preserve">la preparazione dei farmaci e la loro somministrazione, la disponibilità di posti letto nei reparti di </w:t>
      </w:r>
      <w:r w:rsidR="002C25BB" w:rsidRPr="008A0D28">
        <w:rPr>
          <w:rFonts w:ascii="Times New Roman" w:hAnsi="Times New Roman" w:cs="Times New Roman"/>
          <w:sz w:val="24"/>
          <w:szCs w:val="24"/>
        </w:rPr>
        <w:t xml:space="preserve">oncologia/ematologia in caso di necessità. </w:t>
      </w:r>
      <w:r w:rsidR="008161F2" w:rsidRPr="008A0D28">
        <w:rPr>
          <w:rFonts w:ascii="Times New Roman" w:hAnsi="Times New Roman" w:cs="Times New Roman"/>
          <w:sz w:val="24"/>
          <w:szCs w:val="24"/>
        </w:rPr>
        <w:t>Questo si è tradotto, oltre che in equità di accesso alle cure oncologiche, anche in miglioramento della qualità di vita,</w:t>
      </w:r>
      <w:r w:rsidR="006D2AF6" w:rsidRPr="008A0D28">
        <w:rPr>
          <w:rFonts w:ascii="Times New Roman" w:hAnsi="Times New Roman" w:cs="Times New Roman"/>
          <w:sz w:val="24"/>
          <w:szCs w:val="24"/>
        </w:rPr>
        <w:t xml:space="preserve"> in </w:t>
      </w:r>
      <w:r w:rsidR="008161F2" w:rsidRPr="008A0D28">
        <w:rPr>
          <w:rFonts w:ascii="Times New Roman" w:hAnsi="Times New Roman" w:cs="Times New Roman"/>
          <w:sz w:val="24"/>
          <w:szCs w:val="24"/>
        </w:rPr>
        <w:t xml:space="preserve">risparmio di tempo, fatica e denaro per raggiungere la sede di diagnosi e terapia, </w:t>
      </w:r>
      <w:r w:rsidR="006D2AF6" w:rsidRPr="008A0D28">
        <w:rPr>
          <w:rFonts w:ascii="Times New Roman" w:hAnsi="Times New Roman" w:cs="Times New Roman"/>
          <w:sz w:val="24"/>
          <w:szCs w:val="24"/>
        </w:rPr>
        <w:t xml:space="preserve">in </w:t>
      </w:r>
      <w:r w:rsidR="008161F2" w:rsidRPr="008A0D28">
        <w:rPr>
          <w:rFonts w:ascii="Times New Roman" w:hAnsi="Times New Roman" w:cs="Times New Roman"/>
          <w:sz w:val="24"/>
          <w:szCs w:val="24"/>
        </w:rPr>
        <w:t xml:space="preserve">minor impatto sulla dipendenza da altre persone per essere accompagnati nei luoghi di cura e, in definitiva, </w:t>
      </w:r>
      <w:r w:rsidR="006D2AF6" w:rsidRPr="008A0D28">
        <w:rPr>
          <w:rFonts w:ascii="Times New Roman" w:hAnsi="Times New Roman" w:cs="Times New Roman"/>
          <w:sz w:val="24"/>
          <w:szCs w:val="24"/>
        </w:rPr>
        <w:t xml:space="preserve">nella </w:t>
      </w:r>
      <w:r w:rsidR="008161F2" w:rsidRPr="008A0D28">
        <w:rPr>
          <w:rFonts w:ascii="Times New Roman" w:hAnsi="Times New Roman" w:cs="Times New Roman"/>
          <w:sz w:val="24"/>
          <w:szCs w:val="24"/>
        </w:rPr>
        <w:t xml:space="preserve">possibilità di mantenere uno standard di vita più vicino alla normalità anche durante la malattia oncologica. </w:t>
      </w:r>
      <w:r w:rsidR="002C25BB" w:rsidRPr="008A0D28">
        <w:rPr>
          <w:rFonts w:ascii="Times New Roman" w:hAnsi="Times New Roman" w:cs="Times New Roman"/>
          <w:sz w:val="24"/>
          <w:szCs w:val="24"/>
        </w:rPr>
        <w:t xml:space="preserve">Il numero dei pazienti trattati per malattie oncologiche sul territorio della provincia di Piacenza è progressivamente aumentato nel corso degli anni raggiungendo il numero di </w:t>
      </w:r>
      <w:r w:rsidR="00A95858" w:rsidRPr="008A0D28">
        <w:rPr>
          <w:rFonts w:ascii="Times New Roman" w:hAnsi="Times New Roman" w:cs="Times New Roman"/>
          <w:sz w:val="24"/>
          <w:szCs w:val="24"/>
        </w:rPr>
        <w:t>1339 (89% pazienti oncologici e 1</w:t>
      </w:r>
      <w:r w:rsidR="004C78B0" w:rsidRPr="008A0D28">
        <w:rPr>
          <w:rFonts w:ascii="Times New Roman" w:hAnsi="Times New Roman" w:cs="Times New Roman"/>
          <w:sz w:val="24"/>
          <w:szCs w:val="24"/>
        </w:rPr>
        <w:t>1</w:t>
      </w:r>
      <w:r w:rsidR="00A95858" w:rsidRPr="008A0D28">
        <w:rPr>
          <w:rFonts w:ascii="Times New Roman" w:hAnsi="Times New Roman" w:cs="Times New Roman"/>
          <w:sz w:val="24"/>
          <w:szCs w:val="24"/>
        </w:rPr>
        <w:t xml:space="preserve">% pazienti ematologici) </w:t>
      </w:r>
      <w:r w:rsidR="006D2AF6" w:rsidRPr="008A0D28">
        <w:rPr>
          <w:rFonts w:ascii="Times New Roman" w:hAnsi="Times New Roman" w:cs="Times New Roman"/>
          <w:sz w:val="24"/>
          <w:szCs w:val="24"/>
        </w:rPr>
        <w:t>negli ultimi 4 anni;</w:t>
      </w:r>
      <w:r w:rsidR="002C25BB" w:rsidRPr="008A0D28">
        <w:rPr>
          <w:rFonts w:ascii="Times New Roman" w:hAnsi="Times New Roman" w:cs="Times New Roman"/>
          <w:sz w:val="24"/>
          <w:szCs w:val="24"/>
        </w:rPr>
        <w:t xml:space="preserve"> così pure sono aumentati gli accessi per terapia,</w:t>
      </w:r>
      <w:r w:rsidR="00F53A6B" w:rsidRPr="008A0D28">
        <w:rPr>
          <w:rFonts w:ascii="Times New Roman" w:hAnsi="Times New Roman" w:cs="Times New Roman"/>
          <w:sz w:val="24"/>
          <w:szCs w:val="24"/>
        </w:rPr>
        <w:t xml:space="preserve"> con un totale di </w:t>
      </w:r>
      <w:r w:rsidR="00A95858" w:rsidRPr="008A0D28">
        <w:rPr>
          <w:rFonts w:ascii="Times New Roman" w:hAnsi="Times New Roman" w:cs="Times New Roman"/>
          <w:sz w:val="24"/>
          <w:szCs w:val="24"/>
        </w:rPr>
        <w:t>10</w:t>
      </w:r>
      <w:r w:rsidR="008161F2" w:rsidRPr="008A0D28">
        <w:rPr>
          <w:rFonts w:ascii="Times New Roman" w:hAnsi="Times New Roman" w:cs="Times New Roman"/>
          <w:sz w:val="24"/>
          <w:szCs w:val="24"/>
        </w:rPr>
        <w:t>.</w:t>
      </w:r>
      <w:r w:rsidR="00A95858" w:rsidRPr="008A0D28">
        <w:rPr>
          <w:rFonts w:ascii="Times New Roman" w:hAnsi="Times New Roman" w:cs="Times New Roman"/>
          <w:sz w:val="24"/>
          <w:szCs w:val="24"/>
        </w:rPr>
        <w:t xml:space="preserve">003 </w:t>
      </w:r>
      <w:r w:rsidR="00F53A6B" w:rsidRPr="008A0D28">
        <w:rPr>
          <w:rFonts w:ascii="Times New Roman" w:hAnsi="Times New Roman" w:cs="Times New Roman"/>
          <w:sz w:val="24"/>
          <w:szCs w:val="24"/>
        </w:rPr>
        <w:t xml:space="preserve">nei 4 anni. </w:t>
      </w:r>
      <w:r w:rsidR="00172D2A" w:rsidRPr="008A0D28">
        <w:rPr>
          <w:rFonts w:ascii="Times New Roman" w:hAnsi="Times New Roman" w:cs="Times New Roman"/>
          <w:sz w:val="24"/>
          <w:szCs w:val="24"/>
        </w:rPr>
        <w:t xml:space="preserve">Nel corso degli anni si è progressivamente persa la gestione in termini di cura del malato al domicilio e sul territorio seguendo una logica di centralizzazione presso gli ospedali, meglio presso “il grande ospedale”; questa logica ha dimostrato tutta la sua debolezza </w:t>
      </w:r>
      <w:r w:rsidR="006F4293" w:rsidRPr="008A0D28">
        <w:rPr>
          <w:rFonts w:ascii="Times New Roman" w:hAnsi="Times New Roman" w:cs="Times New Roman"/>
          <w:sz w:val="24"/>
          <w:szCs w:val="24"/>
        </w:rPr>
        <w:t xml:space="preserve">e </w:t>
      </w:r>
      <w:r w:rsidR="00172D2A" w:rsidRPr="008A0D28">
        <w:rPr>
          <w:rFonts w:ascii="Times New Roman" w:hAnsi="Times New Roman" w:cs="Times New Roman"/>
          <w:sz w:val="24"/>
          <w:szCs w:val="24"/>
        </w:rPr>
        <w:t xml:space="preserve">inadeguatezza per dare risposta ai bisogni dell’utenza nella recente </w:t>
      </w:r>
      <w:r w:rsidR="006F4293" w:rsidRPr="008A0D28">
        <w:rPr>
          <w:rFonts w:ascii="Times New Roman" w:hAnsi="Times New Roman" w:cs="Times New Roman"/>
          <w:sz w:val="24"/>
          <w:szCs w:val="24"/>
        </w:rPr>
        <w:t xml:space="preserve">e </w:t>
      </w:r>
      <w:r w:rsidR="007F0439" w:rsidRPr="008A0D28">
        <w:rPr>
          <w:rFonts w:ascii="Times New Roman" w:hAnsi="Times New Roman" w:cs="Times New Roman"/>
          <w:sz w:val="24"/>
          <w:szCs w:val="24"/>
        </w:rPr>
        <w:t>ancora in corso p</w:t>
      </w:r>
      <w:r w:rsidR="004653B3" w:rsidRPr="008A0D28">
        <w:rPr>
          <w:rFonts w:ascii="Times New Roman" w:hAnsi="Times New Roman" w:cs="Times New Roman"/>
          <w:sz w:val="24"/>
          <w:szCs w:val="24"/>
        </w:rPr>
        <w:t>andemia</w:t>
      </w:r>
      <w:r w:rsidR="008161F2" w:rsidRPr="008A0D28">
        <w:rPr>
          <w:rFonts w:ascii="Times New Roman" w:hAnsi="Times New Roman" w:cs="Times New Roman"/>
          <w:sz w:val="24"/>
          <w:szCs w:val="24"/>
          <w:vertAlign w:val="superscript"/>
        </w:rPr>
        <w:t>14</w:t>
      </w:r>
      <w:r w:rsidR="001A322C" w:rsidRPr="008A0D28">
        <w:rPr>
          <w:rFonts w:ascii="Times New Roman" w:hAnsi="Times New Roman" w:cs="Times New Roman"/>
          <w:sz w:val="24"/>
          <w:szCs w:val="24"/>
        </w:rPr>
        <w:t xml:space="preserve">. </w:t>
      </w:r>
      <w:r w:rsidR="00ED27D9" w:rsidRPr="008A0D28">
        <w:rPr>
          <w:rFonts w:ascii="Times New Roman" w:hAnsi="Times New Roman" w:cs="Times New Roman"/>
          <w:sz w:val="24"/>
          <w:szCs w:val="24"/>
        </w:rPr>
        <w:t>È</w:t>
      </w:r>
      <w:r w:rsidR="001A322C" w:rsidRPr="008A0D28">
        <w:rPr>
          <w:rFonts w:ascii="Times New Roman" w:hAnsi="Times New Roman" w:cs="Times New Roman"/>
          <w:sz w:val="24"/>
          <w:szCs w:val="24"/>
        </w:rPr>
        <w:t xml:space="preserve"> sufficiente pensare a due dati epidemiologici inconfutabili</w:t>
      </w:r>
      <w:r w:rsidR="006D2AF6" w:rsidRPr="008A0D28">
        <w:rPr>
          <w:rFonts w:ascii="Times New Roman" w:hAnsi="Times New Roman" w:cs="Times New Roman"/>
          <w:sz w:val="24"/>
          <w:szCs w:val="24"/>
        </w:rPr>
        <w:t>:</w:t>
      </w:r>
      <w:r w:rsidR="001A322C" w:rsidRPr="008A0D28">
        <w:rPr>
          <w:rFonts w:ascii="Times New Roman" w:hAnsi="Times New Roman" w:cs="Times New Roman"/>
          <w:sz w:val="24"/>
          <w:szCs w:val="24"/>
        </w:rPr>
        <w:t xml:space="preserve"> circa il 25% della popolazione</w:t>
      </w:r>
      <w:r w:rsidR="001A322C" w:rsidRPr="00626B5D">
        <w:rPr>
          <w:rFonts w:ascii="Times New Roman" w:hAnsi="Times New Roman" w:cs="Times New Roman"/>
          <w:sz w:val="24"/>
          <w:szCs w:val="24"/>
        </w:rPr>
        <w:t xml:space="preserve"> italiana è costituito da persone con età sup</w:t>
      </w:r>
      <w:r w:rsidR="004653B3">
        <w:rPr>
          <w:rFonts w:ascii="Times New Roman" w:hAnsi="Times New Roman" w:cs="Times New Roman"/>
          <w:sz w:val="24"/>
          <w:szCs w:val="24"/>
        </w:rPr>
        <w:t>eriore ai 65 anni, e</w:t>
      </w:r>
      <w:r w:rsidR="001A322C" w:rsidRPr="00626B5D">
        <w:rPr>
          <w:rFonts w:ascii="Times New Roman" w:hAnsi="Times New Roman" w:cs="Times New Roman"/>
          <w:sz w:val="24"/>
          <w:szCs w:val="24"/>
        </w:rPr>
        <w:t xml:space="preserve"> in Italia sono oltre 3 milioni e 650 mila </w:t>
      </w:r>
      <w:r w:rsidR="006D2AF6">
        <w:rPr>
          <w:rFonts w:ascii="Times New Roman" w:hAnsi="Times New Roman" w:cs="Times New Roman"/>
          <w:sz w:val="24"/>
          <w:szCs w:val="24"/>
        </w:rPr>
        <w:t xml:space="preserve">le </w:t>
      </w:r>
      <w:r w:rsidR="001A322C" w:rsidRPr="00626B5D">
        <w:rPr>
          <w:rFonts w:ascii="Times New Roman" w:hAnsi="Times New Roman" w:cs="Times New Roman"/>
          <w:sz w:val="24"/>
          <w:szCs w:val="24"/>
        </w:rPr>
        <w:t>persone viventi con un</w:t>
      </w:r>
      <w:r w:rsidR="004653B3">
        <w:rPr>
          <w:rFonts w:ascii="Times New Roman" w:hAnsi="Times New Roman" w:cs="Times New Roman"/>
          <w:sz w:val="24"/>
          <w:szCs w:val="24"/>
        </w:rPr>
        <w:t>a pregressa diagnosi di cancro</w:t>
      </w:r>
      <w:r w:rsidR="001A322C" w:rsidRPr="004653B3">
        <w:rPr>
          <w:rFonts w:ascii="Times New Roman" w:hAnsi="Times New Roman" w:cs="Times New Roman"/>
          <w:sz w:val="24"/>
          <w:szCs w:val="24"/>
          <w:vertAlign w:val="superscript"/>
        </w:rPr>
        <w:t>1</w:t>
      </w:r>
      <w:r w:rsidR="001A322C" w:rsidRPr="00626B5D">
        <w:rPr>
          <w:rFonts w:ascii="Times New Roman" w:hAnsi="Times New Roman" w:cs="Times New Roman"/>
          <w:sz w:val="24"/>
          <w:szCs w:val="24"/>
        </w:rPr>
        <w:t>, alcuni in cura per guarire (fase adiuvante), altri in cura per vivere, ma non guarire (fas</w:t>
      </w:r>
      <w:r w:rsidR="004653B3">
        <w:rPr>
          <w:rFonts w:ascii="Times New Roman" w:hAnsi="Times New Roman" w:cs="Times New Roman"/>
          <w:sz w:val="24"/>
          <w:szCs w:val="24"/>
        </w:rPr>
        <w:t>e metastatica), altri in follow-</w:t>
      </w:r>
      <w:r w:rsidR="001A322C" w:rsidRPr="00626B5D">
        <w:rPr>
          <w:rFonts w:ascii="Times New Roman" w:hAnsi="Times New Roman" w:cs="Times New Roman"/>
          <w:sz w:val="24"/>
          <w:szCs w:val="24"/>
        </w:rPr>
        <w:t xml:space="preserve">up, altri guariti/lungo sopravvissuti. </w:t>
      </w:r>
      <w:r w:rsidR="0084511A" w:rsidRPr="00626B5D">
        <w:rPr>
          <w:rFonts w:ascii="Times New Roman" w:hAnsi="Times New Roman" w:cs="Times New Roman"/>
          <w:sz w:val="24"/>
          <w:szCs w:val="24"/>
        </w:rPr>
        <w:t>Queste categorie di pazienti hanno bisogni sanitari e sociosanitari molto diversi tra loro, tuttavia hanno in comune un unico riferimento sanitario: l’oncologia ospedaliera</w:t>
      </w:r>
      <w:r w:rsidR="006D2AF6">
        <w:rPr>
          <w:rFonts w:ascii="Times New Roman" w:hAnsi="Times New Roman" w:cs="Times New Roman"/>
          <w:sz w:val="24"/>
          <w:szCs w:val="24"/>
        </w:rPr>
        <w:t>,</w:t>
      </w:r>
      <w:r w:rsidR="0084511A" w:rsidRPr="00626B5D">
        <w:rPr>
          <w:rFonts w:ascii="Times New Roman" w:hAnsi="Times New Roman" w:cs="Times New Roman"/>
          <w:sz w:val="24"/>
          <w:szCs w:val="24"/>
        </w:rPr>
        <w:t xml:space="preserve"> sia essa presso l’o</w:t>
      </w:r>
      <w:r w:rsidR="006D2AF6">
        <w:rPr>
          <w:rFonts w:ascii="Times New Roman" w:hAnsi="Times New Roman" w:cs="Times New Roman"/>
          <w:sz w:val="24"/>
          <w:szCs w:val="24"/>
        </w:rPr>
        <w:t>spedale di una ASL, di un IRCCS</w:t>
      </w:r>
      <w:r w:rsidR="0084511A" w:rsidRPr="00626B5D">
        <w:rPr>
          <w:rFonts w:ascii="Times New Roman" w:hAnsi="Times New Roman" w:cs="Times New Roman"/>
          <w:sz w:val="24"/>
          <w:szCs w:val="24"/>
        </w:rPr>
        <w:t xml:space="preserve"> o di un’azienda ospedaliera/universitaria. Nel dibattit</w:t>
      </w:r>
      <w:r w:rsidR="007F0439" w:rsidRPr="00626B5D">
        <w:rPr>
          <w:rFonts w:ascii="Times New Roman" w:hAnsi="Times New Roman" w:cs="Times New Roman"/>
          <w:sz w:val="24"/>
          <w:szCs w:val="24"/>
        </w:rPr>
        <w:t>o sviluppatosi prima della p</w:t>
      </w:r>
      <w:r w:rsidR="0084511A" w:rsidRPr="00626B5D">
        <w:rPr>
          <w:rFonts w:ascii="Times New Roman" w:hAnsi="Times New Roman" w:cs="Times New Roman"/>
          <w:sz w:val="24"/>
          <w:szCs w:val="24"/>
        </w:rPr>
        <w:t xml:space="preserve">andemia </w:t>
      </w:r>
      <w:r w:rsidR="004653B3" w:rsidRPr="00626B5D">
        <w:rPr>
          <w:rFonts w:ascii="Times New Roman" w:hAnsi="Times New Roman" w:cs="Times New Roman"/>
          <w:sz w:val="24"/>
          <w:szCs w:val="24"/>
        </w:rPr>
        <w:t>covid</w:t>
      </w:r>
      <w:r w:rsidR="0084511A" w:rsidRPr="00626B5D">
        <w:rPr>
          <w:rFonts w:ascii="Times New Roman" w:hAnsi="Times New Roman" w:cs="Times New Roman"/>
          <w:sz w:val="24"/>
          <w:szCs w:val="24"/>
        </w:rPr>
        <w:t>-19, ma incrementato in questi ultimi mesi, l’attenzione alle cure territoriali e domic</w:t>
      </w:r>
      <w:r w:rsidR="004653B3">
        <w:rPr>
          <w:rFonts w:ascii="Times New Roman" w:hAnsi="Times New Roman" w:cs="Times New Roman"/>
          <w:sz w:val="24"/>
          <w:szCs w:val="24"/>
        </w:rPr>
        <w:t xml:space="preserve">iliari </w:t>
      </w:r>
      <w:r w:rsidR="006D2AF6">
        <w:rPr>
          <w:rFonts w:ascii="Times New Roman" w:hAnsi="Times New Roman" w:cs="Times New Roman"/>
          <w:sz w:val="24"/>
          <w:szCs w:val="24"/>
        </w:rPr>
        <w:t>è</w:t>
      </w:r>
      <w:r w:rsidR="004653B3">
        <w:rPr>
          <w:rFonts w:ascii="Times New Roman" w:hAnsi="Times New Roman" w:cs="Times New Roman"/>
          <w:sz w:val="24"/>
          <w:szCs w:val="24"/>
        </w:rPr>
        <w:t xml:space="preserve"> sicuramente aumentata</w:t>
      </w:r>
      <w:r w:rsidR="000D6231" w:rsidRPr="004653B3">
        <w:rPr>
          <w:rFonts w:ascii="Times New Roman" w:hAnsi="Times New Roman" w:cs="Times New Roman"/>
          <w:sz w:val="24"/>
          <w:szCs w:val="24"/>
          <w:vertAlign w:val="superscript"/>
        </w:rPr>
        <w:t>10</w:t>
      </w:r>
      <w:r w:rsidR="004653B3">
        <w:rPr>
          <w:rFonts w:ascii="Times New Roman" w:hAnsi="Times New Roman" w:cs="Times New Roman"/>
          <w:sz w:val="24"/>
          <w:szCs w:val="24"/>
          <w:vertAlign w:val="superscript"/>
        </w:rPr>
        <w:t>,</w:t>
      </w:r>
      <w:r w:rsidR="000D6231" w:rsidRPr="004653B3">
        <w:rPr>
          <w:rFonts w:ascii="Times New Roman" w:hAnsi="Times New Roman" w:cs="Times New Roman"/>
          <w:sz w:val="24"/>
          <w:szCs w:val="24"/>
          <w:vertAlign w:val="superscript"/>
        </w:rPr>
        <w:t>1</w:t>
      </w:r>
      <w:r w:rsidR="008161F2" w:rsidRPr="004653B3">
        <w:rPr>
          <w:rFonts w:ascii="Times New Roman" w:hAnsi="Times New Roman" w:cs="Times New Roman"/>
          <w:sz w:val="24"/>
          <w:szCs w:val="24"/>
          <w:vertAlign w:val="superscript"/>
        </w:rPr>
        <w:t>5</w:t>
      </w:r>
      <w:r w:rsidR="000D6231" w:rsidRPr="004653B3">
        <w:rPr>
          <w:rFonts w:ascii="Times New Roman" w:hAnsi="Times New Roman" w:cs="Times New Roman"/>
          <w:sz w:val="24"/>
          <w:szCs w:val="24"/>
          <w:vertAlign w:val="superscript"/>
        </w:rPr>
        <w:t>-1</w:t>
      </w:r>
      <w:r w:rsidR="008161F2" w:rsidRPr="004653B3">
        <w:rPr>
          <w:rFonts w:ascii="Times New Roman" w:hAnsi="Times New Roman" w:cs="Times New Roman"/>
          <w:sz w:val="24"/>
          <w:szCs w:val="24"/>
          <w:vertAlign w:val="superscript"/>
        </w:rPr>
        <w:t>8</w:t>
      </w:r>
      <w:r w:rsidR="006D2AF6">
        <w:rPr>
          <w:rFonts w:ascii="Times New Roman" w:hAnsi="Times New Roman" w:cs="Times New Roman"/>
          <w:sz w:val="24"/>
          <w:szCs w:val="24"/>
        </w:rPr>
        <w:t>;</w:t>
      </w:r>
      <w:r w:rsidR="00ED27D9" w:rsidRPr="00626B5D">
        <w:rPr>
          <w:rFonts w:ascii="Times New Roman" w:hAnsi="Times New Roman" w:cs="Times New Roman"/>
          <w:sz w:val="24"/>
          <w:szCs w:val="24"/>
        </w:rPr>
        <w:t xml:space="preserve"> </w:t>
      </w:r>
      <w:r w:rsidR="008201BD" w:rsidRPr="00626B5D">
        <w:rPr>
          <w:rFonts w:ascii="Times New Roman" w:hAnsi="Times New Roman" w:cs="Times New Roman"/>
          <w:sz w:val="24"/>
          <w:szCs w:val="24"/>
        </w:rPr>
        <w:t xml:space="preserve">se da un lato </w:t>
      </w:r>
      <w:r w:rsidR="0084511A" w:rsidRPr="00626B5D">
        <w:rPr>
          <w:rFonts w:ascii="Times New Roman" w:hAnsi="Times New Roman" w:cs="Times New Roman"/>
          <w:sz w:val="24"/>
          <w:szCs w:val="24"/>
        </w:rPr>
        <w:t>la spinta principale alla territorialità è fon</w:t>
      </w:r>
      <w:r w:rsidR="006D2AF6">
        <w:rPr>
          <w:rFonts w:ascii="Times New Roman" w:hAnsi="Times New Roman" w:cs="Times New Roman"/>
          <w:sz w:val="24"/>
          <w:szCs w:val="24"/>
        </w:rPr>
        <w:t>damentalmente di tipo economico,</w:t>
      </w:r>
      <w:r w:rsidR="005370BE" w:rsidRPr="00626B5D">
        <w:rPr>
          <w:rFonts w:ascii="Times New Roman" w:hAnsi="Times New Roman" w:cs="Times New Roman"/>
          <w:sz w:val="24"/>
          <w:szCs w:val="24"/>
        </w:rPr>
        <w:t xml:space="preserve"> </w:t>
      </w:r>
      <w:r w:rsidR="0084511A" w:rsidRPr="00626B5D">
        <w:rPr>
          <w:rFonts w:ascii="Times New Roman" w:hAnsi="Times New Roman" w:cs="Times New Roman"/>
          <w:sz w:val="24"/>
          <w:szCs w:val="24"/>
        </w:rPr>
        <w:t>per il contenimento dei costi,</w:t>
      </w:r>
      <w:r w:rsidR="008201BD" w:rsidRPr="00626B5D">
        <w:rPr>
          <w:rFonts w:ascii="Times New Roman" w:hAnsi="Times New Roman" w:cs="Times New Roman"/>
          <w:sz w:val="24"/>
          <w:szCs w:val="24"/>
        </w:rPr>
        <w:t xml:space="preserve"> e</w:t>
      </w:r>
      <w:r w:rsidR="0084511A" w:rsidRPr="00626B5D">
        <w:rPr>
          <w:rFonts w:ascii="Times New Roman" w:hAnsi="Times New Roman" w:cs="Times New Roman"/>
          <w:sz w:val="24"/>
          <w:szCs w:val="24"/>
        </w:rPr>
        <w:t xml:space="preserve"> la sostenibilità del sistema</w:t>
      </w:r>
      <w:r w:rsidR="007F0439" w:rsidRPr="00626B5D">
        <w:rPr>
          <w:rFonts w:ascii="Times New Roman" w:hAnsi="Times New Roman" w:cs="Times New Roman"/>
          <w:sz w:val="24"/>
          <w:szCs w:val="24"/>
        </w:rPr>
        <w:t>,</w:t>
      </w:r>
      <w:r w:rsidR="008201BD" w:rsidRPr="00626B5D">
        <w:rPr>
          <w:rFonts w:ascii="Times New Roman" w:hAnsi="Times New Roman" w:cs="Times New Roman"/>
          <w:sz w:val="24"/>
          <w:szCs w:val="24"/>
        </w:rPr>
        <w:t xml:space="preserve"> dall’altro</w:t>
      </w:r>
      <w:r w:rsidR="0084511A" w:rsidRPr="00626B5D">
        <w:rPr>
          <w:rFonts w:ascii="Times New Roman" w:hAnsi="Times New Roman" w:cs="Times New Roman"/>
          <w:sz w:val="24"/>
          <w:szCs w:val="24"/>
        </w:rPr>
        <w:t>, riteniamo che il fattore economico</w:t>
      </w:r>
      <w:r w:rsidR="008201BD" w:rsidRPr="00626B5D">
        <w:rPr>
          <w:rFonts w:ascii="Times New Roman" w:hAnsi="Times New Roman" w:cs="Times New Roman"/>
          <w:sz w:val="24"/>
          <w:szCs w:val="24"/>
        </w:rPr>
        <w:t>,</w:t>
      </w:r>
      <w:r w:rsidR="0084511A" w:rsidRPr="00626B5D">
        <w:rPr>
          <w:rFonts w:ascii="Times New Roman" w:hAnsi="Times New Roman" w:cs="Times New Roman"/>
          <w:sz w:val="24"/>
          <w:szCs w:val="24"/>
        </w:rPr>
        <w:t xml:space="preserve"> pur di fondamentale importanza</w:t>
      </w:r>
      <w:r w:rsidR="008201BD" w:rsidRPr="00626B5D">
        <w:rPr>
          <w:rFonts w:ascii="Times New Roman" w:hAnsi="Times New Roman" w:cs="Times New Roman"/>
          <w:sz w:val="24"/>
          <w:szCs w:val="24"/>
        </w:rPr>
        <w:t>,</w:t>
      </w:r>
      <w:r w:rsidR="0084511A" w:rsidRPr="00626B5D">
        <w:rPr>
          <w:rFonts w:ascii="Times New Roman" w:hAnsi="Times New Roman" w:cs="Times New Roman"/>
          <w:sz w:val="24"/>
          <w:szCs w:val="24"/>
        </w:rPr>
        <w:t xml:space="preserve"> </w:t>
      </w:r>
      <w:r w:rsidR="008201BD" w:rsidRPr="00626B5D">
        <w:rPr>
          <w:rFonts w:ascii="Times New Roman" w:hAnsi="Times New Roman" w:cs="Times New Roman"/>
          <w:sz w:val="24"/>
          <w:szCs w:val="24"/>
        </w:rPr>
        <w:t>debba essere associato</w:t>
      </w:r>
      <w:r w:rsidR="00E91BD4" w:rsidRPr="00626B5D">
        <w:rPr>
          <w:rFonts w:ascii="Times New Roman" w:hAnsi="Times New Roman" w:cs="Times New Roman"/>
          <w:sz w:val="24"/>
          <w:szCs w:val="24"/>
        </w:rPr>
        <w:t xml:space="preserve"> </w:t>
      </w:r>
      <w:r w:rsidR="00581587">
        <w:rPr>
          <w:rFonts w:ascii="Times New Roman" w:hAnsi="Times New Roman" w:cs="Times New Roman"/>
          <w:sz w:val="24"/>
          <w:szCs w:val="24"/>
        </w:rPr>
        <w:t xml:space="preserve">a </w:t>
      </w:r>
      <w:r w:rsidR="00E91BD4" w:rsidRPr="00626B5D">
        <w:rPr>
          <w:rFonts w:ascii="Times New Roman" w:hAnsi="Times New Roman" w:cs="Times New Roman"/>
          <w:sz w:val="24"/>
          <w:szCs w:val="24"/>
        </w:rPr>
        <w:t xml:space="preserve">un altro elemento molto importante, la qualità di vita del paziente oncologico, basata anche sul riappropriarsi del tempo per la propria vita, altrimenti spesa in viaggi, lunghe e </w:t>
      </w:r>
      <w:r w:rsidR="008201BD" w:rsidRPr="00626B5D">
        <w:rPr>
          <w:rFonts w:ascii="Times New Roman" w:hAnsi="Times New Roman" w:cs="Times New Roman"/>
          <w:sz w:val="24"/>
          <w:szCs w:val="24"/>
        </w:rPr>
        <w:t>logoranti</w:t>
      </w:r>
      <w:r w:rsidR="00E91BD4" w:rsidRPr="00626B5D">
        <w:rPr>
          <w:rFonts w:ascii="Times New Roman" w:hAnsi="Times New Roman" w:cs="Times New Roman"/>
          <w:sz w:val="24"/>
          <w:szCs w:val="24"/>
        </w:rPr>
        <w:t xml:space="preserve"> attese nei </w:t>
      </w:r>
      <w:r w:rsidR="008201BD" w:rsidRPr="00626B5D">
        <w:rPr>
          <w:rFonts w:ascii="Times New Roman" w:hAnsi="Times New Roman" w:cs="Times New Roman"/>
          <w:sz w:val="24"/>
          <w:szCs w:val="24"/>
        </w:rPr>
        <w:t>sovraffollati</w:t>
      </w:r>
      <w:r w:rsidR="00E91BD4" w:rsidRPr="00626B5D">
        <w:rPr>
          <w:rFonts w:ascii="Times New Roman" w:hAnsi="Times New Roman" w:cs="Times New Roman"/>
          <w:sz w:val="24"/>
          <w:szCs w:val="24"/>
        </w:rPr>
        <w:t xml:space="preserve"> day hospital</w:t>
      </w:r>
      <w:r w:rsidR="005370BE" w:rsidRPr="00626B5D">
        <w:rPr>
          <w:rFonts w:ascii="Times New Roman" w:hAnsi="Times New Roman" w:cs="Times New Roman"/>
          <w:sz w:val="24"/>
          <w:szCs w:val="24"/>
        </w:rPr>
        <w:t xml:space="preserve"> </w:t>
      </w:r>
      <w:r w:rsidR="00E91BD4" w:rsidRPr="00626B5D">
        <w:rPr>
          <w:rFonts w:ascii="Times New Roman" w:hAnsi="Times New Roman" w:cs="Times New Roman"/>
          <w:sz w:val="24"/>
          <w:szCs w:val="24"/>
        </w:rPr>
        <w:t xml:space="preserve">degli ospedali, </w:t>
      </w:r>
      <w:r w:rsidR="008201BD" w:rsidRPr="00626B5D">
        <w:rPr>
          <w:rFonts w:ascii="Times New Roman" w:hAnsi="Times New Roman" w:cs="Times New Roman"/>
          <w:sz w:val="24"/>
          <w:szCs w:val="24"/>
        </w:rPr>
        <w:t>spese economiche non indifferenti per i viaggi, perdite di gio</w:t>
      </w:r>
      <w:r w:rsidR="004653B3">
        <w:rPr>
          <w:rFonts w:ascii="Times New Roman" w:hAnsi="Times New Roman" w:cs="Times New Roman"/>
          <w:sz w:val="24"/>
          <w:szCs w:val="24"/>
        </w:rPr>
        <w:t>rnate lavorative del caregiver</w:t>
      </w:r>
      <w:r w:rsidR="000D6231" w:rsidRPr="004653B3">
        <w:rPr>
          <w:rFonts w:ascii="Times New Roman" w:hAnsi="Times New Roman" w:cs="Times New Roman"/>
          <w:sz w:val="24"/>
          <w:szCs w:val="24"/>
          <w:vertAlign w:val="superscript"/>
        </w:rPr>
        <w:t>6</w:t>
      </w:r>
      <w:r w:rsidR="00B61F4C" w:rsidRPr="00626B5D">
        <w:rPr>
          <w:rFonts w:ascii="Times New Roman" w:hAnsi="Times New Roman" w:cs="Times New Roman"/>
          <w:sz w:val="24"/>
          <w:szCs w:val="24"/>
        </w:rPr>
        <w:t>.</w:t>
      </w:r>
    </w:p>
    <w:p w14:paraId="50782E67" w14:textId="77777777" w:rsidR="002650A0" w:rsidRPr="00626B5D" w:rsidRDefault="0089586C" w:rsidP="00626B5D">
      <w:pPr>
        <w:spacing w:after="0" w:line="0" w:lineRule="atLeast"/>
        <w:jc w:val="both"/>
        <w:rPr>
          <w:rFonts w:ascii="Times New Roman" w:hAnsi="Times New Roman" w:cs="Times New Roman"/>
          <w:sz w:val="24"/>
          <w:szCs w:val="24"/>
        </w:rPr>
      </w:pPr>
      <w:r w:rsidRPr="00626B5D">
        <w:rPr>
          <w:rFonts w:ascii="Times New Roman" w:hAnsi="Times New Roman" w:cs="Times New Roman"/>
          <w:sz w:val="24"/>
          <w:szCs w:val="24"/>
        </w:rPr>
        <w:t>È</w:t>
      </w:r>
      <w:r w:rsidR="00C90CD6" w:rsidRPr="00626B5D">
        <w:rPr>
          <w:rFonts w:ascii="Times New Roman" w:hAnsi="Times New Roman" w:cs="Times New Roman"/>
          <w:sz w:val="24"/>
          <w:szCs w:val="24"/>
        </w:rPr>
        <w:t xml:space="preserve"> quindi necessario</w:t>
      </w:r>
      <w:r w:rsidR="00744E2E" w:rsidRPr="00626B5D">
        <w:rPr>
          <w:rFonts w:ascii="Times New Roman" w:hAnsi="Times New Roman" w:cs="Times New Roman"/>
          <w:sz w:val="24"/>
          <w:szCs w:val="24"/>
        </w:rPr>
        <w:t xml:space="preserve"> che la </w:t>
      </w:r>
      <w:r w:rsidR="00C90CD6" w:rsidRPr="00626B5D">
        <w:rPr>
          <w:rFonts w:ascii="Times New Roman" w:hAnsi="Times New Roman" w:cs="Times New Roman"/>
          <w:sz w:val="24"/>
          <w:szCs w:val="24"/>
        </w:rPr>
        <w:t>“</w:t>
      </w:r>
      <w:r w:rsidR="00744E2E" w:rsidRPr="00626B5D">
        <w:rPr>
          <w:rFonts w:ascii="Times New Roman" w:hAnsi="Times New Roman" w:cs="Times New Roman"/>
          <w:sz w:val="24"/>
          <w:szCs w:val="24"/>
        </w:rPr>
        <w:t>cura</w:t>
      </w:r>
      <w:r w:rsidR="00C90CD6" w:rsidRPr="00626B5D">
        <w:rPr>
          <w:rFonts w:ascii="Times New Roman" w:hAnsi="Times New Roman" w:cs="Times New Roman"/>
          <w:sz w:val="24"/>
          <w:szCs w:val="24"/>
        </w:rPr>
        <w:t>”</w:t>
      </w:r>
      <w:r w:rsidR="00744E2E" w:rsidRPr="00626B5D">
        <w:rPr>
          <w:rFonts w:ascii="Times New Roman" w:hAnsi="Times New Roman" w:cs="Times New Roman"/>
          <w:sz w:val="24"/>
          <w:szCs w:val="24"/>
        </w:rPr>
        <w:t xml:space="preserve"> oncologica si possa avvicinare alla residenza del malato come </w:t>
      </w:r>
      <w:r w:rsidR="00C90CD6" w:rsidRPr="00626B5D">
        <w:rPr>
          <w:rFonts w:ascii="Times New Roman" w:hAnsi="Times New Roman" w:cs="Times New Roman"/>
          <w:sz w:val="24"/>
          <w:szCs w:val="24"/>
        </w:rPr>
        <w:t xml:space="preserve">già </w:t>
      </w:r>
      <w:r w:rsidR="00581587">
        <w:rPr>
          <w:rFonts w:ascii="Times New Roman" w:hAnsi="Times New Roman" w:cs="Times New Roman"/>
          <w:sz w:val="24"/>
          <w:szCs w:val="24"/>
        </w:rPr>
        <w:t xml:space="preserve">esposto </w:t>
      </w:r>
      <w:r w:rsidR="00C90CD6" w:rsidRPr="00626B5D">
        <w:rPr>
          <w:rFonts w:ascii="Times New Roman" w:hAnsi="Times New Roman" w:cs="Times New Roman"/>
          <w:sz w:val="24"/>
          <w:szCs w:val="24"/>
        </w:rPr>
        <w:t xml:space="preserve">in alcuni esempi </w:t>
      </w:r>
      <w:r w:rsidR="004653B3">
        <w:rPr>
          <w:rFonts w:ascii="Times New Roman" w:hAnsi="Times New Roman" w:cs="Times New Roman"/>
          <w:sz w:val="24"/>
          <w:szCs w:val="24"/>
        </w:rPr>
        <w:t>in letteratura recente</w:t>
      </w:r>
      <w:r w:rsidR="000D6231" w:rsidRPr="004653B3">
        <w:rPr>
          <w:rFonts w:ascii="Times New Roman" w:hAnsi="Times New Roman" w:cs="Times New Roman"/>
          <w:sz w:val="24"/>
          <w:szCs w:val="24"/>
          <w:vertAlign w:val="superscript"/>
        </w:rPr>
        <w:t>1</w:t>
      </w:r>
      <w:r w:rsidR="008161F2" w:rsidRPr="004653B3">
        <w:rPr>
          <w:rFonts w:ascii="Times New Roman" w:hAnsi="Times New Roman" w:cs="Times New Roman"/>
          <w:sz w:val="24"/>
          <w:szCs w:val="24"/>
          <w:vertAlign w:val="superscript"/>
        </w:rPr>
        <w:t>6</w:t>
      </w:r>
      <w:r w:rsidR="000D6231" w:rsidRPr="004653B3">
        <w:rPr>
          <w:rFonts w:ascii="Times New Roman" w:hAnsi="Times New Roman" w:cs="Times New Roman"/>
          <w:sz w:val="24"/>
          <w:szCs w:val="24"/>
          <w:vertAlign w:val="superscript"/>
        </w:rPr>
        <w:t>-1</w:t>
      </w:r>
      <w:r w:rsidR="008161F2" w:rsidRPr="004653B3">
        <w:rPr>
          <w:rFonts w:ascii="Times New Roman" w:hAnsi="Times New Roman" w:cs="Times New Roman"/>
          <w:sz w:val="24"/>
          <w:szCs w:val="24"/>
          <w:vertAlign w:val="superscript"/>
        </w:rPr>
        <w:t>8</w:t>
      </w:r>
      <w:r w:rsidR="00C90CD6" w:rsidRPr="00626B5D">
        <w:rPr>
          <w:rFonts w:ascii="Times New Roman" w:hAnsi="Times New Roman" w:cs="Times New Roman"/>
          <w:sz w:val="24"/>
          <w:szCs w:val="24"/>
        </w:rPr>
        <w:t xml:space="preserve"> e </w:t>
      </w:r>
      <w:r w:rsidR="00744E2E" w:rsidRPr="00626B5D">
        <w:rPr>
          <w:rFonts w:ascii="Times New Roman" w:hAnsi="Times New Roman" w:cs="Times New Roman"/>
          <w:sz w:val="24"/>
          <w:szCs w:val="24"/>
        </w:rPr>
        <w:t>dimostrato nella realtà della prov</w:t>
      </w:r>
      <w:r w:rsidR="009E636B" w:rsidRPr="00626B5D">
        <w:rPr>
          <w:rFonts w:ascii="Times New Roman" w:hAnsi="Times New Roman" w:cs="Times New Roman"/>
          <w:sz w:val="24"/>
          <w:szCs w:val="24"/>
        </w:rPr>
        <w:t>incia di Piacenza.</w:t>
      </w:r>
      <w:r w:rsidR="00744E2E" w:rsidRPr="00626B5D">
        <w:rPr>
          <w:rFonts w:ascii="Times New Roman" w:hAnsi="Times New Roman" w:cs="Times New Roman"/>
          <w:sz w:val="24"/>
          <w:szCs w:val="24"/>
        </w:rPr>
        <w:t xml:space="preserve"> Si ritiene tuttavia fondamentale che vi sia un unicum nelle modalità di cure oncologiche/ematologiche con personale medico/infermieristico e modalità omogenee fra l’ospedale </w:t>
      </w:r>
      <w:r w:rsidR="006F4293">
        <w:rPr>
          <w:rFonts w:ascii="Times New Roman" w:hAnsi="Times New Roman" w:cs="Times New Roman"/>
          <w:sz w:val="24"/>
          <w:szCs w:val="24"/>
        </w:rPr>
        <w:t xml:space="preserve">e </w:t>
      </w:r>
      <w:r w:rsidR="00744E2E" w:rsidRPr="00626B5D">
        <w:rPr>
          <w:rFonts w:ascii="Times New Roman" w:hAnsi="Times New Roman" w:cs="Times New Roman"/>
          <w:sz w:val="24"/>
          <w:szCs w:val="24"/>
        </w:rPr>
        <w:t xml:space="preserve">il territorio per garantire </w:t>
      </w:r>
      <w:r w:rsidR="007F0439" w:rsidRPr="00626B5D">
        <w:rPr>
          <w:rFonts w:ascii="Times New Roman" w:hAnsi="Times New Roman" w:cs="Times New Roman"/>
          <w:sz w:val="24"/>
          <w:szCs w:val="24"/>
        </w:rPr>
        <w:t xml:space="preserve">un </w:t>
      </w:r>
      <w:r w:rsidR="009E636B" w:rsidRPr="00626B5D">
        <w:rPr>
          <w:rFonts w:ascii="Times New Roman" w:hAnsi="Times New Roman" w:cs="Times New Roman"/>
          <w:sz w:val="24"/>
          <w:szCs w:val="24"/>
        </w:rPr>
        <w:t>unicum</w:t>
      </w:r>
      <w:r w:rsidR="00C73085" w:rsidRPr="00626B5D">
        <w:rPr>
          <w:rFonts w:ascii="Times New Roman" w:hAnsi="Times New Roman" w:cs="Times New Roman"/>
          <w:sz w:val="24"/>
          <w:szCs w:val="24"/>
        </w:rPr>
        <w:t xml:space="preserve"> </w:t>
      </w:r>
      <w:r w:rsidR="00744E2E" w:rsidRPr="00626B5D">
        <w:rPr>
          <w:rFonts w:ascii="Times New Roman" w:hAnsi="Times New Roman" w:cs="Times New Roman"/>
          <w:sz w:val="24"/>
          <w:szCs w:val="24"/>
        </w:rPr>
        <w:t xml:space="preserve">di cura </w:t>
      </w:r>
      <w:r w:rsidR="0009421E">
        <w:rPr>
          <w:rFonts w:ascii="Times New Roman" w:hAnsi="Times New Roman" w:cs="Times New Roman"/>
          <w:sz w:val="24"/>
          <w:szCs w:val="24"/>
        </w:rPr>
        <w:t>e permettere così un’</w:t>
      </w:r>
      <w:r w:rsidR="007F0439" w:rsidRPr="00626B5D">
        <w:rPr>
          <w:rFonts w:ascii="Times New Roman" w:hAnsi="Times New Roman" w:cs="Times New Roman"/>
          <w:sz w:val="24"/>
          <w:szCs w:val="24"/>
        </w:rPr>
        <w:t xml:space="preserve">equità </w:t>
      </w:r>
      <w:r w:rsidR="004C78B0">
        <w:rPr>
          <w:rFonts w:ascii="Times New Roman" w:hAnsi="Times New Roman" w:cs="Times New Roman"/>
          <w:sz w:val="24"/>
          <w:szCs w:val="24"/>
        </w:rPr>
        <w:t>sostanziale</w:t>
      </w:r>
      <w:r w:rsidR="007F0439" w:rsidRPr="00626B5D">
        <w:rPr>
          <w:rFonts w:ascii="Times New Roman" w:hAnsi="Times New Roman" w:cs="Times New Roman"/>
          <w:sz w:val="24"/>
          <w:szCs w:val="24"/>
        </w:rPr>
        <w:t xml:space="preserve"> e non formale di offerta di servizi sanitari, soprattutto in una categoria di pazienti affetti da una malattia che</w:t>
      </w:r>
      <w:r w:rsidR="0009421E">
        <w:rPr>
          <w:rFonts w:ascii="Times New Roman" w:hAnsi="Times New Roman" w:cs="Times New Roman"/>
          <w:sz w:val="24"/>
          <w:szCs w:val="24"/>
        </w:rPr>
        <w:t>,</w:t>
      </w:r>
      <w:r w:rsidR="007F0439" w:rsidRPr="00626B5D">
        <w:rPr>
          <w:rFonts w:ascii="Times New Roman" w:hAnsi="Times New Roman" w:cs="Times New Roman"/>
          <w:sz w:val="24"/>
          <w:szCs w:val="24"/>
        </w:rPr>
        <w:t xml:space="preserve"> nell’immaginario collettivo</w:t>
      </w:r>
      <w:r w:rsidR="0009421E">
        <w:rPr>
          <w:rFonts w:ascii="Times New Roman" w:hAnsi="Times New Roman" w:cs="Times New Roman"/>
          <w:sz w:val="24"/>
          <w:szCs w:val="24"/>
        </w:rPr>
        <w:t>,</w:t>
      </w:r>
      <w:r w:rsidR="007F0439" w:rsidRPr="00626B5D">
        <w:rPr>
          <w:rFonts w:ascii="Times New Roman" w:hAnsi="Times New Roman" w:cs="Times New Roman"/>
          <w:sz w:val="24"/>
          <w:szCs w:val="24"/>
        </w:rPr>
        <w:t xml:space="preserve"> cambia per sempre la vita del paziente e dei familiari, una malattia che spesso toglie tempo alla vita</w:t>
      </w:r>
      <w:r w:rsidR="0009421E">
        <w:rPr>
          <w:rFonts w:ascii="Times New Roman" w:hAnsi="Times New Roman" w:cs="Times New Roman"/>
          <w:sz w:val="24"/>
          <w:szCs w:val="24"/>
        </w:rPr>
        <w:t>,</w:t>
      </w:r>
      <w:r w:rsidR="007F0439" w:rsidRPr="00626B5D">
        <w:rPr>
          <w:rFonts w:ascii="Times New Roman" w:hAnsi="Times New Roman" w:cs="Times New Roman"/>
          <w:sz w:val="24"/>
          <w:szCs w:val="24"/>
        </w:rPr>
        <w:t xml:space="preserve"> e una medicina “dal volto umano” non può non essere tenuta </w:t>
      </w:r>
      <w:r w:rsidR="0009421E">
        <w:rPr>
          <w:rFonts w:ascii="Times New Roman" w:hAnsi="Times New Roman" w:cs="Times New Roman"/>
          <w:sz w:val="24"/>
          <w:szCs w:val="24"/>
        </w:rPr>
        <w:t>in considerazione</w:t>
      </w:r>
      <w:r w:rsidR="007F0439" w:rsidRPr="00626B5D">
        <w:rPr>
          <w:rFonts w:ascii="Times New Roman" w:hAnsi="Times New Roman" w:cs="Times New Roman"/>
          <w:sz w:val="24"/>
          <w:szCs w:val="24"/>
        </w:rPr>
        <w:t xml:space="preserve">. </w:t>
      </w:r>
    </w:p>
    <w:p w14:paraId="2D990434" w14:textId="77777777" w:rsidR="0092791F" w:rsidRPr="00626B5D" w:rsidRDefault="0092791F" w:rsidP="00626B5D">
      <w:pPr>
        <w:spacing w:after="0" w:line="0" w:lineRule="atLeast"/>
        <w:jc w:val="both"/>
        <w:rPr>
          <w:rFonts w:ascii="Times New Roman" w:hAnsi="Times New Roman" w:cs="Times New Roman"/>
          <w:sz w:val="24"/>
          <w:szCs w:val="24"/>
        </w:rPr>
      </w:pPr>
    </w:p>
    <w:p w14:paraId="6243101C" w14:textId="77777777" w:rsidR="00082128" w:rsidRPr="00293D37" w:rsidRDefault="00082128" w:rsidP="00626B5D">
      <w:pPr>
        <w:spacing w:after="0" w:line="0" w:lineRule="atLeast"/>
        <w:jc w:val="both"/>
        <w:rPr>
          <w:rFonts w:ascii="Times New Roman" w:hAnsi="Times New Roman" w:cs="Times New Roman"/>
          <w:sz w:val="20"/>
          <w:szCs w:val="24"/>
        </w:rPr>
      </w:pPr>
      <w:r w:rsidRPr="00293D37">
        <w:rPr>
          <w:rFonts w:ascii="Times New Roman" w:hAnsi="Times New Roman" w:cs="Times New Roman"/>
          <w:i/>
          <w:sz w:val="20"/>
          <w:szCs w:val="24"/>
        </w:rPr>
        <w:t>Ringraziamenti</w:t>
      </w:r>
      <w:r w:rsidR="00293D37" w:rsidRPr="00293D37">
        <w:rPr>
          <w:rFonts w:ascii="Times New Roman" w:hAnsi="Times New Roman" w:cs="Times New Roman"/>
          <w:i/>
          <w:sz w:val="20"/>
          <w:szCs w:val="24"/>
        </w:rPr>
        <w:t xml:space="preserve">: </w:t>
      </w:r>
      <w:r w:rsidR="00293D37" w:rsidRPr="00293D37">
        <w:rPr>
          <w:rFonts w:ascii="Times New Roman" w:hAnsi="Times New Roman" w:cs="Times New Roman"/>
          <w:sz w:val="20"/>
          <w:szCs w:val="24"/>
        </w:rPr>
        <w:t>gli a</w:t>
      </w:r>
      <w:r w:rsidR="007F0439" w:rsidRPr="00293D37">
        <w:rPr>
          <w:rFonts w:ascii="Times New Roman" w:hAnsi="Times New Roman" w:cs="Times New Roman"/>
          <w:sz w:val="20"/>
          <w:szCs w:val="24"/>
        </w:rPr>
        <w:t xml:space="preserve">utori ringraziano tutti i Direttori Generali che si sono succeduti nell’ASL di Piacenza: dr. Francesco Ripa di Meana, dr. Andrea bianchi, dr. Luca Baldino che hanno sempre sostenuto la rete oncologica territoriale. Si ringraziano i malati oncologici e le loro famiglie. </w:t>
      </w:r>
    </w:p>
    <w:p w14:paraId="41CDFE7A" w14:textId="77777777" w:rsidR="00082128" w:rsidRPr="004653B3" w:rsidRDefault="00082128" w:rsidP="00626B5D">
      <w:pPr>
        <w:spacing w:after="0" w:line="0" w:lineRule="atLeast"/>
        <w:jc w:val="both"/>
        <w:rPr>
          <w:rFonts w:ascii="Times New Roman" w:hAnsi="Times New Roman" w:cs="Times New Roman"/>
          <w:sz w:val="20"/>
          <w:szCs w:val="24"/>
        </w:rPr>
      </w:pPr>
    </w:p>
    <w:p w14:paraId="16A87546" w14:textId="77777777" w:rsidR="00082128" w:rsidRPr="00293D37" w:rsidRDefault="00082128" w:rsidP="00626B5D">
      <w:pPr>
        <w:spacing w:after="0" w:line="0" w:lineRule="atLeast"/>
        <w:jc w:val="both"/>
        <w:rPr>
          <w:rFonts w:ascii="Times New Roman" w:hAnsi="Times New Roman" w:cs="Times New Roman"/>
          <w:sz w:val="20"/>
          <w:szCs w:val="24"/>
        </w:rPr>
      </w:pPr>
      <w:r w:rsidRPr="00293D37">
        <w:rPr>
          <w:rFonts w:ascii="Times New Roman" w:hAnsi="Times New Roman" w:cs="Times New Roman"/>
          <w:i/>
          <w:sz w:val="20"/>
          <w:szCs w:val="24"/>
        </w:rPr>
        <w:t xml:space="preserve">Conflitto di interessi: </w:t>
      </w:r>
      <w:r w:rsidRPr="00293D37">
        <w:rPr>
          <w:rFonts w:ascii="Times New Roman" w:hAnsi="Times New Roman" w:cs="Times New Roman"/>
          <w:sz w:val="20"/>
          <w:szCs w:val="24"/>
        </w:rPr>
        <w:t>gli autori dichiarano l’assenza di conflitto di interessi</w:t>
      </w:r>
      <w:r w:rsidR="00293D37" w:rsidRPr="00293D37">
        <w:rPr>
          <w:rFonts w:ascii="Times New Roman" w:hAnsi="Times New Roman" w:cs="Times New Roman"/>
          <w:sz w:val="20"/>
          <w:szCs w:val="24"/>
        </w:rPr>
        <w:t>.</w:t>
      </w:r>
    </w:p>
    <w:p w14:paraId="57A7C7EF" w14:textId="77777777" w:rsidR="00D475C7" w:rsidRPr="004653B3" w:rsidRDefault="00D475C7" w:rsidP="00626B5D">
      <w:pPr>
        <w:spacing w:after="0" w:line="0" w:lineRule="atLeast"/>
        <w:jc w:val="both"/>
        <w:rPr>
          <w:rFonts w:ascii="Times New Roman" w:hAnsi="Times New Roman" w:cs="Times New Roman"/>
          <w:noProof/>
          <w:sz w:val="24"/>
          <w:szCs w:val="24"/>
          <w:lang w:eastAsia="it-IT"/>
        </w:rPr>
      </w:pPr>
    </w:p>
    <w:p w14:paraId="5AADFCEE" w14:textId="77777777" w:rsidR="007511B5" w:rsidRPr="004653B3" w:rsidRDefault="007511B5" w:rsidP="00626B5D">
      <w:pPr>
        <w:spacing w:after="0" w:line="0" w:lineRule="atLeast"/>
        <w:jc w:val="both"/>
        <w:rPr>
          <w:rFonts w:ascii="Times New Roman" w:hAnsi="Times New Roman" w:cs="Times New Roman"/>
          <w:noProof/>
          <w:sz w:val="24"/>
          <w:szCs w:val="24"/>
          <w:lang w:eastAsia="it-IT"/>
        </w:rPr>
      </w:pPr>
    </w:p>
    <w:p w14:paraId="5FCD1FE2" w14:textId="77777777" w:rsidR="00D62B68" w:rsidRDefault="00365A90" w:rsidP="00626B5D">
      <w:pPr>
        <w:spacing w:after="0" w:line="0" w:lineRule="atLeast"/>
        <w:jc w:val="both"/>
        <w:rPr>
          <w:rFonts w:ascii="Times New Roman" w:hAnsi="Times New Roman" w:cs="Times New Roman"/>
          <w:noProof/>
          <w:sz w:val="24"/>
          <w:szCs w:val="24"/>
          <w:lang w:eastAsia="it-IT"/>
        </w:rPr>
      </w:pPr>
      <w:r w:rsidRPr="00626B5D">
        <w:rPr>
          <w:rFonts w:ascii="Times New Roman" w:hAnsi="Times New Roman" w:cs="Times New Roman"/>
          <w:b/>
          <w:noProof/>
          <w:sz w:val="24"/>
          <w:szCs w:val="24"/>
          <w:lang w:eastAsia="it-IT"/>
        </w:rPr>
        <w:t>Bibliografia</w:t>
      </w:r>
    </w:p>
    <w:p w14:paraId="5B4D10BE" w14:textId="77777777" w:rsidR="00293D37" w:rsidRPr="00293D37" w:rsidRDefault="00293D37" w:rsidP="00626B5D">
      <w:pPr>
        <w:spacing w:after="0" w:line="0" w:lineRule="atLeast"/>
        <w:jc w:val="both"/>
        <w:rPr>
          <w:rFonts w:ascii="Times New Roman" w:hAnsi="Times New Roman" w:cs="Times New Roman"/>
          <w:noProof/>
          <w:sz w:val="24"/>
          <w:szCs w:val="24"/>
          <w:lang w:eastAsia="it-IT"/>
        </w:rPr>
      </w:pPr>
    </w:p>
    <w:p w14:paraId="36883B97" w14:textId="77777777" w:rsidR="002A076A" w:rsidRPr="004653B3" w:rsidRDefault="002A076A" w:rsidP="004653B3">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rPr>
      </w:pPr>
      <w:r w:rsidRPr="00E521C9">
        <w:rPr>
          <w:rFonts w:ascii="Times New Roman" w:hAnsi="Times New Roman" w:cs="Times New Roman"/>
          <w:color w:val="000000"/>
          <w:sz w:val="24"/>
          <w:szCs w:val="24"/>
        </w:rPr>
        <w:t xml:space="preserve">salute.gov.it [Internet]. </w:t>
      </w:r>
      <w:r w:rsidR="00872D4A" w:rsidRPr="00E521C9">
        <w:rPr>
          <w:rFonts w:ascii="Times New Roman" w:hAnsi="Times New Roman" w:cs="Times New Roman"/>
          <w:color w:val="000000"/>
          <w:sz w:val="24"/>
          <w:szCs w:val="24"/>
        </w:rPr>
        <w:t>L’</w:t>
      </w:r>
      <w:r w:rsidRPr="00E521C9">
        <w:rPr>
          <w:rFonts w:ascii="Times New Roman" w:hAnsi="Times New Roman" w:cs="Times New Roman"/>
          <w:color w:val="000000"/>
          <w:sz w:val="24"/>
          <w:szCs w:val="24"/>
        </w:rPr>
        <w:t>i</w:t>
      </w:r>
      <w:r w:rsidR="00872D4A" w:rsidRPr="00E521C9">
        <w:rPr>
          <w:rFonts w:ascii="Times New Roman" w:hAnsi="Times New Roman" w:cs="Times New Roman"/>
          <w:color w:val="000000"/>
          <w:sz w:val="24"/>
          <w:szCs w:val="24"/>
        </w:rPr>
        <w:t xml:space="preserve">ncidenza </w:t>
      </w:r>
      <w:r w:rsidRPr="00E521C9">
        <w:rPr>
          <w:rFonts w:ascii="Times New Roman" w:hAnsi="Times New Roman" w:cs="Times New Roman"/>
          <w:color w:val="000000"/>
          <w:sz w:val="24"/>
          <w:szCs w:val="24"/>
        </w:rPr>
        <w:t>d</w:t>
      </w:r>
      <w:r w:rsidR="00872D4A" w:rsidRPr="00E521C9">
        <w:rPr>
          <w:rFonts w:ascii="Times New Roman" w:hAnsi="Times New Roman" w:cs="Times New Roman"/>
          <w:color w:val="000000"/>
          <w:sz w:val="24"/>
          <w:szCs w:val="24"/>
        </w:rPr>
        <w:t xml:space="preserve">ei </w:t>
      </w:r>
      <w:r w:rsidRPr="00E521C9">
        <w:rPr>
          <w:rFonts w:ascii="Times New Roman" w:hAnsi="Times New Roman" w:cs="Times New Roman"/>
          <w:color w:val="000000"/>
          <w:sz w:val="24"/>
          <w:szCs w:val="24"/>
        </w:rPr>
        <w:t>t</w:t>
      </w:r>
      <w:r w:rsidR="00872D4A" w:rsidRPr="00E521C9">
        <w:rPr>
          <w:rFonts w:ascii="Times New Roman" w:hAnsi="Times New Roman" w:cs="Times New Roman"/>
          <w:color w:val="000000"/>
          <w:sz w:val="24"/>
          <w:szCs w:val="24"/>
        </w:rPr>
        <w:t>umori in Italia</w:t>
      </w:r>
      <w:r w:rsidR="00BC237A" w:rsidRPr="00E521C9">
        <w:rPr>
          <w:rFonts w:ascii="Times New Roman" w:hAnsi="Times New Roman" w:cs="Times New Roman"/>
          <w:color w:val="000000"/>
          <w:sz w:val="24"/>
          <w:szCs w:val="24"/>
        </w:rPr>
        <w:t xml:space="preserve">. </w:t>
      </w:r>
      <w:r w:rsidRPr="004653B3">
        <w:rPr>
          <w:rFonts w:ascii="Times New Roman" w:hAnsi="Times New Roman" w:cs="Times New Roman"/>
          <w:color w:val="000000"/>
          <w:sz w:val="24"/>
          <w:szCs w:val="24"/>
        </w:rPr>
        <w:t xml:space="preserve">2019. </w:t>
      </w:r>
      <w:r w:rsidR="004653B3" w:rsidRPr="004653B3">
        <w:rPr>
          <w:rFonts w:ascii="Times New Roman" w:hAnsi="Times New Roman" w:cs="Times New Roman"/>
          <w:color w:val="000000"/>
          <w:sz w:val="24"/>
          <w:szCs w:val="24"/>
        </w:rPr>
        <w:t>Disponibile su</w:t>
      </w:r>
      <w:r w:rsidR="00BC237A" w:rsidRPr="004653B3">
        <w:rPr>
          <w:rFonts w:ascii="Times New Roman" w:hAnsi="Times New Roman" w:cs="Times New Roman"/>
          <w:color w:val="000000"/>
          <w:sz w:val="24"/>
          <w:szCs w:val="24"/>
        </w:rPr>
        <w:t xml:space="preserve">: </w:t>
      </w:r>
      <w:r w:rsidR="004653B3" w:rsidRPr="004653B3">
        <w:rPr>
          <w:rFonts w:ascii="Times New Roman" w:hAnsi="Times New Roman" w:cs="Times New Roman"/>
          <w:color w:val="000000"/>
          <w:sz w:val="24"/>
          <w:szCs w:val="24"/>
        </w:rPr>
        <w:t>https://bit.ly/3zetgaN [ultimo accesso 17 settembre 2021].</w:t>
      </w:r>
    </w:p>
    <w:p w14:paraId="2362DF48" w14:textId="77777777" w:rsidR="00BC237A" w:rsidRPr="00626B5D" w:rsidRDefault="00954235"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lang w:val="en-US"/>
        </w:rPr>
        <w:t>Parry C, Kent EE,</w:t>
      </w:r>
      <w:r w:rsidR="005370BE" w:rsidRPr="00626B5D">
        <w:rPr>
          <w:rFonts w:ascii="Times New Roman" w:hAnsi="Times New Roman" w:cs="Times New Roman"/>
          <w:color w:val="000000"/>
          <w:sz w:val="24"/>
          <w:szCs w:val="24"/>
          <w:lang w:val="en-US"/>
        </w:rPr>
        <w:t xml:space="preserve"> </w:t>
      </w:r>
      <w:r w:rsidRPr="00626B5D">
        <w:rPr>
          <w:rFonts w:ascii="Times New Roman" w:hAnsi="Times New Roman" w:cs="Times New Roman"/>
          <w:color w:val="000000"/>
          <w:sz w:val="24"/>
          <w:szCs w:val="24"/>
          <w:lang w:val="en-US"/>
        </w:rPr>
        <w:t>Mariotto AB</w:t>
      </w:r>
      <w:r w:rsidR="008A3F7D" w:rsidRPr="00626B5D">
        <w:rPr>
          <w:rFonts w:ascii="Times New Roman" w:hAnsi="Times New Roman" w:cs="Times New Roman"/>
          <w:color w:val="000000"/>
          <w:sz w:val="24"/>
          <w:szCs w:val="24"/>
          <w:lang w:val="en-US"/>
        </w:rPr>
        <w:t>, et al.</w:t>
      </w:r>
      <w:r w:rsidR="00BC237A" w:rsidRPr="00626B5D">
        <w:rPr>
          <w:rFonts w:ascii="Times New Roman" w:hAnsi="Times New Roman" w:cs="Times New Roman"/>
          <w:color w:val="000000"/>
          <w:sz w:val="24"/>
          <w:szCs w:val="24"/>
          <w:lang w:val="en-US"/>
        </w:rPr>
        <w:t xml:space="preserve"> Cancer </w:t>
      </w:r>
      <w:r w:rsidR="002A076A" w:rsidRPr="00626B5D">
        <w:rPr>
          <w:rFonts w:ascii="Times New Roman" w:hAnsi="Times New Roman" w:cs="Times New Roman"/>
          <w:color w:val="000000"/>
          <w:sz w:val="24"/>
          <w:szCs w:val="24"/>
          <w:lang w:val="en-US"/>
        </w:rPr>
        <w:t>s</w:t>
      </w:r>
      <w:r w:rsidR="00BC237A" w:rsidRPr="00626B5D">
        <w:rPr>
          <w:rFonts w:ascii="Times New Roman" w:hAnsi="Times New Roman" w:cs="Times New Roman"/>
          <w:color w:val="000000"/>
          <w:sz w:val="24"/>
          <w:szCs w:val="24"/>
          <w:lang w:val="en-US"/>
        </w:rPr>
        <w:t xml:space="preserve">urvivors: </w:t>
      </w:r>
      <w:r w:rsidR="002A076A" w:rsidRPr="00626B5D">
        <w:rPr>
          <w:rFonts w:ascii="Times New Roman" w:hAnsi="Times New Roman" w:cs="Times New Roman"/>
          <w:color w:val="000000"/>
          <w:sz w:val="24"/>
          <w:szCs w:val="24"/>
          <w:lang w:val="en-US"/>
        </w:rPr>
        <w:t>a</w:t>
      </w:r>
      <w:r w:rsidR="00BC237A" w:rsidRPr="00626B5D">
        <w:rPr>
          <w:rFonts w:ascii="Times New Roman" w:hAnsi="Times New Roman" w:cs="Times New Roman"/>
          <w:color w:val="000000"/>
          <w:sz w:val="24"/>
          <w:szCs w:val="24"/>
          <w:lang w:val="en-US"/>
        </w:rPr>
        <w:t xml:space="preserve"> </w:t>
      </w:r>
      <w:r w:rsidR="002A076A" w:rsidRPr="00626B5D">
        <w:rPr>
          <w:rFonts w:ascii="Times New Roman" w:hAnsi="Times New Roman" w:cs="Times New Roman"/>
          <w:color w:val="000000"/>
          <w:sz w:val="24"/>
          <w:szCs w:val="24"/>
          <w:lang w:val="en-US"/>
        </w:rPr>
        <w:t>b</w:t>
      </w:r>
      <w:r w:rsidR="00BC237A" w:rsidRPr="00626B5D">
        <w:rPr>
          <w:rFonts w:ascii="Times New Roman" w:hAnsi="Times New Roman" w:cs="Times New Roman"/>
          <w:color w:val="000000"/>
          <w:sz w:val="24"/>
          <w:szCs w:val="24"/>
          <w:lang w:val="en-US"/>
        </w:rPr>
        <w:t xml:space="preserve">ooming </w:t>
      </w:r>
      <w:r w:rsidR="002A076A" w:rsidRPr="00626B5D">
        <w:rPr>
          <w:rFonts w:ascii="Times New Roman" w:hAnsi="Times New Roman" w:cs="Times New Roman"/>
          <w:color w:val="000000"/>
          <w:sz w:val="24"/>
          <w:szCs w:val="24"/>
          <w:lang w:val="en-US"/>
        </w:rPr>
        <w:t>p</w:t>
      </w:r>
      <w:r w:rsidR="00BC237A" w:rsidRPr="00626B5D">
        <w:rPr>
          <w:rFonts w:ascii="Times New Roman" w:hAnsi="Times New Roman" w:cs="Times New Roman"/>
          <w:color w:val="000000"/>
          <w:sz w:val="24"/>
          <w:szCs w:val="24"/>
          <w:lang w:val="en-US"/>
        </w:rPr>
        <w:t>opulation. Ca</w:t>
      </w:r>
      <w:r w:rsidR="008A3F7D" w:rsidRPr="00626B5D">
        <w:rPr>
          <w:rFonts w:ascii="Times New Roman" w:hAnsi="Times New Roman" w:cs="Times New Roman"/>
          <w:color w:val="000000"/>
          <w:sz w:val="24"/>
          <w:szCs w:val="24"/>
          <w:lang w:val="en-US"/>
        </w:rPr>
        <w:t>ncer Epidemiol Biomarkers Prev</w:t>
      </w:r>
      <w:r w:rsidRPr="00626B5D">
        <w:rPr>
          <w:rFonts w:ascii="Times New Roman" w:hAnsi="Times New Roman" w:cs="Times New Roman"/>
          <w:color w:val="000000"/>
          <w:sz w:val="24"/>
          <w:szCs w:val="24"/>
          <w:lang w:val="en-US"/>
        </w:rPr>
        <w:t xml:space="preserve"> </w:t>
      </w:r>
      <w:r w:rsidR="00BC237A" w:rsidRPr="00626B5D">
        <w:rPr>
          <w:rFonts w:ascii="Times New Roman" w:hAnsi="Times New Roman" w:cs="Times New Roman"/>
          <w:bCs/>
          <w:color w:val="000000"/>
          <w:sz w:val="24"/>
          <w:szCs w:val="24"/>
          <w:lang w:val="en-US"/>
        </w:rPr>
        <w:t>2011</w:t>
      </w:r>
      <w:r w:rsidR="008A3F7D" w:rsidRPr="00626B5D">
        <w:rPr>
          <w:rFonts w:ascii="Times New Roman" w:hAnsi="Times New Roman" w:cs="Times New Roman"/>
          <w:bCs/>
          <w:color w:val="000000"/>
          <w:sz w:val="24"/>
          <w:szCs w:val="24"/>
          <w:lang w:val="en-US"/>
        </w:rPr>
        <w:t>;</w:t>
      </w:r>
      <w:r w:rsidR="00BC237A" w:rsidRPr="00626B5D">
        <w:rPr>
          <w:rFonts w:ascii="Times New Roman" w:hAnsi="Times New Roman" w:cs="Times New Roman"/>
          <w:color w:val="000000"/>
          <w:sz w:val="24"/>
          <w:szCs w:val="24"/>
          <w:lang w:val="en-US"/>
        </w:rPr>
        <w:t xml:space="preserve"> 20</w:t>
      </w:r>
      <w:r w:rsidR="008A3F7D" w:rsidRPr="00626B5D">
        <w:rPr>
          <w:rFonts w:ascii="Times New Roman" w:hAnsi="Times New Roman" w:cs="Times New Roman"/>
          <w:color w:val="000000"/>
          <w:sz w:val="24"/>
          <w:szCs w:val="24"/>
          <w:lang w:val="en-US"/>
        </w:rPr>
        <w:t>:</w:t>
      </w:r>
      <w:r w:rsidR="004653B3">
        <w:rPr>
          <w:rFonts w:ascii="Times New Roman" w:hAnsi="Times New Roman" w:cs="Times New Roman"/>
          <w:color w:val="000000"/>
          <w:sz w:val="24"/>
          <w:szCs w:val="24"/>
          <w:lang w:val="en-US"/>
        </w:rPr>
        <w:t xml:space="preserve"> </w:t>
      </w:r>
      <w:r w:rsidR="00BC237A" w:rsidRPr="00626B5D">
        <w:rPr>
          <w:rFonts w:ascii="Times New Roman" w:hAnsi="Times New Roman" w:cs="Times New Roman"/>
          <w:color w:val="000000"/>
          <w:sz w:val="24"/>
          <w:szCs w:val="24"/>
          <w:lang w:val="en-US"/>
        </w:rPr>
        <w:t>1996</w:t>
      </w:r>
      <w:r w:rsidRPr="00626B5D">
        <w:rPr>
          <w:rFonts w:ascii="Times New Roman" w:hAnsi="Times New Roman" w:cs="Times New Roman"/>
          <w:color w:val="000000"/>
          <w:sz w:val="24"/>
          <w:szCs w:val="24"/>
          <w:lang w:val="en-US"/>
        </w:rPr>
        <w:t>-</w:t>
      </w:r>
      <w:r w:rsidR="00BC237A" w:rsidRPr="00626B5D">
        <w:rPr>
          <w:rFonts w:ascii="Times New Roman" w:hAnsi="Times New Roman" w:cs="Times New Roman"/>
          <w:color w:val="000000"/>
          <w:sz w:val="24"/>
          <w:szCs w:val="24"/>
          <w:lang w:val="en-US"/>
        </w:rPr>
        <w:t xml:space="preserve">2005. </w:t>
      </w:r>
    </w:p>
    <w:p w14:paraId="231C9550" w14:textId="77777777" w:rsidR="00C14846" w:rsidRPr="00626B5D" w:rsidRDefault="00742238"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lang w:val="en-US"/>
        </w:rPr>
        <w:t>Astrow A</w:t>
      </w:r>
      <w:r w:rsidR="00C14846" w:rsidRPr="00626B5D">
        <w:rPr>
          <w:rFonts w:ascii="Times New Roman" w:hAnsi="Times New Roman" w:cs="Times New Roman"/>
          <w:color w:val="000000"/>
          <w:sz w:val="24"/>
          <w:szCs w:val="24"/>
          <w:lang w:val="en-US"/>
        </w:rPr>
        <w:t xml:space="preserve">B. A Piece of </w:t>
      </w:r>
      <w:r w:rsidR="002A076A" w:rsidRPr="00626B5D">
        <w:rPr>
          <w:rFonts w:ascii="Times New Roman" w:hAnsi="Times New Roman" w:cs="Times New Roman"/>
          <w:color w:val="000000"/>
          <w:sz w:val="24"/>
          <w:szCs w:val="24"/>
          <w:lang w:val="en-US"/>
        </w:rPr>
        <w:t>m</w:t>
      </w:r>
      <w:r w:rsidR="00C14846" w:rsidRPr="00626B5D">
        <w:rPr>
          <w:rFonts w:ascii="Times New Roman" w:hAnsi="Times New Roman" w:cs="Times New Roman"/>
          <w:color w:val="000000"/>
          <w:sz w:val="24"/>
          <w:szCs w:val="24"/>
          <w:lang w:val="en-US"/>
        </w:rPr>
        <w:t xml:space="preserve">y </w:t>
      </w:r>
      <w:r w:rsidR="002A076A" w:rsidRPr="00626B5D">
        <w:rPr>
          <w:rFonts w:ascii="Times New Roman" w:hAnsi="Times New Roman" w:cs="Times New Roman"/>
          <w:color w:val="000000"/>
          <w:sz w:val="24"/>
          <w:szCs w:val="24"/>
          <w:lang w:val="en-US"/>
        </w:rPr>
        <w:t>m</w:t>
      </w:r>
      <w:r w:rsidR="00C14846" w:rsidRPr="00626B5D">
        <w:rPr>
          <w:rFonts w:ascii="Times New Roman" w:hAnsi="Times New Roman" w:cs="Times New Roman"/>
          <w:color w:val="000000"/>
          <w:sz w:val="24"/>
          <w:szCs w:val="24"/>
          <w:lang w:val="en-US"/>
        </w:rPr>
        <w:t xml:space="preserve">ind. Cancer </w:t>
      </w:r>
      <w:r w:rsidR="002A076A" w:rsidRPr="00626B5D">
        <w:rPr>
          <w:rFonts w:ascii="Times New Roman" w:hAnsi="Times New Roman" w:cs="Times New Roman"/>
          <w:color w:val="000000"/>
          <w:sz w:val="24"/>
          <w:szCs w:val="24"/>
          <w:lang w:val="en-US"/>
        </w:rPr>
        <w:t>s</w:t>
      </w:r>
      <w:r w:rsidR="00C14846" w:rsidRPr="00626B5D">
        <w:rPr>
          <w:rFonts w:ascii="Times New Roman" w:hAnsi="Times New Roman" w:cs="Times New Roman"/>
          <w:color w:val="000000"/>
          <w:sz w:val="24"/>
          <w:szCs w:val="24"/>
          <w:lang w:val="en-US"/>
        </w:rPr>
        <w:t xml:space="preserve">urvivorship and </w:t>
      </w:r>
      <w:r w:rsidR="002A076A" w:rsidRPr="00626B5D">
        <w:rPr>
          <w:rFonts w:ascii="Times New Roman" w:hAnsi="Times New Roman" w:cs="Times New Roman"/>
          <w:color w:val="000000"/>
          <w:sz w:val="24"/>
          <w:szCs w:val="24"/>
          <w:lang w:val="en-US"/>
        </w:rPr>
        <w:t>b</w:t>
      </w:r>
      <w:r w:rsidR="00C14846" w:rsidRPr="00626B5D">
        <w:rPr>
          <w:rFonts w:ascii="Times New Roman" w:hAnsi="Times New Roman" w:cs="Times New Roman"/>
          <w:color w:val="000000"/>
          <w:sz w:val="24"/>
          <w:szCs w:val="24"/>
          <w:lang w:val="en-US"/>
        </w:rPr>
        <w:t xml:space="preserve">eyond. JAMA </w:t>
      </w:r>
      <w:r w:rsidR="00C14846" w:rsidRPr="00626B5D">
        <w:rPr>
          <w:rFonts w:ascii="Times New Roman" w:hAnsi="Times New Roman" w:cs="Times New Roman"/>
          <w:bCs/>
          <w:color w:val="000000"/>
          <w:sz w:val="24"/>
          <w:szCs w:val="24"/>
          <w:lang w:val="en-US"/>
        </w:rPr>
        <w:t>2012</w:t>
      </w:r>
      <w:r w:rsidR="008A3F7D" w:rsidRPr="00626B5D">
        <w:rPr>
          <w:rFonts w:ascii="Times New Roman" w:hAnsi="Times New Roman" w:cs="Times New Roman"/>
          <w:color w:val="000000"/>
          <w:sz w:val="24"/>
          <w:szCs w:val="24"/>
          <w:lang w:val="en-US"/>
        </w:rPr>
        <w:t>;</w:t>
      </w:r>
      <w:r w:rsidR="00C14846" w:rsidRPr="00626B5D">
        <w:rPr>
          <w:rFonts w:ascii="Times New Roman" w:hAnsi="Times New Roman" w:cs="Times New Roman"/>
          <w:color w:val="000000"/>
          <w:sz w:val="24"/>
          <w:szCs w:val="24"/>
          <w:lang w:val="en-US"/>
        </w:rPr>
        <w:t xml:space="preserve"> 308</w:t>
      </w:r>
      <w:r w:rsidR="008A3F7D" w:rsidRPr="00626B5D">
        <w:rPr>
          <w:rFonts w:ascii="Times New Roman" w:hAnsi="Times New Roman" w:cs="Times New Roman"/>
          <w:color w:val="000000"/>
          <w:sz w:val="24"/>
          <w:szCs w:val="24"/>
          <w:lang w:val="en-US"/>
        </w:rPr>
        <w:t>:</w:t>
      </w:r>
      <w:r w:rsidR="004653B3">
        <w:rPr>
          <w:rFonts w:ascii="Times New Roman" w:hAnsi="Times New Roman" w:cs="Times New Roman"/>
          <w:color w:val="000000"/>
          <w:sz w:val="24"/>
          <w:szCs w:val="24"/>
          <w:lang w:val="en-US"/>
        </w:rPr>
        <w:t xml:space="preserve"> </w:t>
      </w:r>
      <w:r w:rsidR="00954235" w:rsidRPr="00626B5D">
        <w:rPr>
          <w:rFonts w:ascii="Times New Roman" w:hAnsi="Times New Roman" w:cs="Times New Roman"/>
          <w:color w:val="000000"/>
          <w:sz w:val="24"/>
          <w:szCs w:val="24"/>
          <w:lang w:val="en-US"/>
        </w:rPr>
        <w:t>1639-</w:t>
      </w:r>
      <w:r w:rsidR="00C14846" w:rsidRPr="00626B5D">
        <w:rPr>
          <w:rFonts w:ascii="Times New Roman" w:hAnsi="Times New Roman" w:cs="Times New Roman"/>
          <w:color w:val="000000"/>
          <w:sz w:val="24"/>
          <w:szCs w:val="24"/>
          <w:lang w:val="en-US"/>
        </w:rPr>
        <w:t xml:space="preserve">40. </w:t>
      </w:r>
    </w:p>
    <w:p w14:paraId="1A98F4D5" w14:textId="77777777" w:rsidR="002A076A" w:rsidRPr="00626B5D" w:rsidRDefault="002A076A"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sz w:val="24"/>
          <w:szCs w:val="24"/>
          <w:lang w:val="en-US"/>
        </w:rPr>
        <w:t xml:space="preserve">Institute of Medicine and National Research Council. From cancer patient to cancer survivor: lost in transition: </w:t>
      </w:r>
      <w:r w:rsidR="004653B3">
        <w:rPr>
          <w:rFonts w:ascii="Times New Roman" w:hAnsi="Times New Roman" w:cs="Times New Roman"/>
          <w:sz w:val="24"/>
          <w:szCs w:val="24"/>
          <w:lang w:val="en-US"/>
        </w:rPr>
        <w:t>a</w:t>
      </w:r>
      <w:r w:rsidRPr="00626B5D">
        <w:rPr>
          <w:rFonts w:ascii="Times New Roman" w:hAnsi="Times New Roman" w:cs="Times New Roman"/>
          <w:sz w:val="24"/>
          <w:szCs w:val="24"/>
          <w:lang w:val="en-US"/>
        </w:rPr>
        <w:t>n American Society of Clinical Oncology and Institute of Medicine Symposium. Washington, DC: The</w:t>
      </w:r>
      <w:r w:rsidR="004653B3">
        <w:rPr>
          <w:rFonts w:ascii="Times New Roman" w:hAnsi="Times New Roman" w:cs="Times New Roman"/>
          <w:sz w:val="24"/>
          <w:szCs w:val="24"/>
          <w:lang w:val="en-US"/>
        </w:rPr>
        <w:t xml:space="preserve"> National Academies Press 2006.</w:t>
      </w:r>
    </w:p>
    <w:p w14:paraId="78F54FE4" w14:textId="77777777" w:rsidR="00526626" w:rsidRPr="00626B5D" w:rsidRDefault="008A3F7D"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lang w:val="en-US"/>
        </w:rPr>
        <w:t>Lag</w:t>
      </w:r>
      <w:r w:rsidR="00B87E40" w:rsidRPr="00626B5D">
        <w:rPr>
          <w:rFonts w:ascii="Times New Roman" w:hAnsi="Times New Roman" w:cs="Times New Roman"/>
          <w:color w:val="000000"/>
          <w:sz w:val="24"/>
          <w:szCs w:val="24"/>
          <w:lang w:val="en-US"/>
        </w:rPr>
        <w:t>ergren P, Schandl A, Aaronson N</w:t>
      </w:r>
      <w:r w:rsidRPr="00626B5D">
        <w:rPr>
          <w:rFonts w:ascii="Times New Roman" w:hAnsi="Times New Roman" w:cs="Times New Roman"/>
          <w:color w:val="000000"/>
          <w:sz w:val="24"/>
          <w:szCs w:val="24"/>
          <w:lang w:val="en-US"/>
        </w:rPr>
        <w:t xml:space="preserve">K, et al. </w:t>
      </w:r>
      <w:r w:rsidR="00B67F0E" w:rsidRPr="00626B5D">
        <w:rPr>
          <w:rFonts w:ascii="Times New Roman" w:hAnsi="Times New Roman" w:cs="Times New Roman"/>
          <w:color w:val="000000"/>
          <w:sz w:val="24"/>
          <w:szCs w:val="24"/>
          <w:lang w:val="en-US"/>
        </w:rPr>
        <w:t xml:space="preserve">Cancer </w:t>
      </w:r>
      <w:r w:rsidR="00742238" w:rsidRPr="00626B5D">
        <w:rPr>
          <w:rFonts w:ascii="Times New Roman" w:hAnsi="Times New Roman" w:cs="Times New Roman"/>
          <w:color w:val="000000"/>
          <w:sz w:val="24"/>
          <w:szCs w:val="24"/>
          <w:lang w:val="en-US"/>
        </w:rPr>
        <w:t>survivorship: an integral part of Europe’s research agenda.</w:t>
      </w:r>
      <w:r w:rsidR="00B67F0E" w:rsidRPr="00626B5D">
        <w:rPr>
          <w:rFonts w:ascii="Times New Roman" w:hAnsi="Times New Roman" w:cs="Times New Roman"/>
          <w:color w:val="000000"/>
          <w:sz w:val="24"/>
          <w:szCs w:val="24"/>
          <w:lang w:val="en-US"/>
        </w:rPr>
        <w:t xml:space="preserve"> </w:t>
      </w:r>
      <w:r w:rsidR="00742238" w:rsidRPr="00626B5D">
        <w:rPr>
          <w:rFonts w:ascii="Times New Roman" w:hAnsi="Times New Roman" w:cs="Times New Roman"/>
          <w:color w:val="000000"/>
          <w:sz w:val="24"/>
          <w:szCs w:val="24"/>
          <w:lang w:val="en-US"/>
        </w:rPr>
        <w:t>Mol Oncol</w:t>
      </w:r>
      <w:r w:rsidR="00B67F0E" w:rsidRPr="00626B5D">
        <w:rPr>
          <w:rFonts w:ascii="Times New Roman" w:hAnsi="Times New Roman" w:cs="Times New Roman"/>
          <w:color w:val="000000"/>
          <w:sz w:val="24"/>
          <w:szCs w:val="24"/>
          <w:lang w:val="en-US"/>
        </w:rPr>
        <w:t xml:space="preserve"> </w:t>
      </w:r>
      <w:r w:rsidR="00B67F0E" w:rsidRPr="00626B5D">
        <w:rPr>
          <w:rFonts w:ascii="Times New Roman" w:hAnsi="Times New Roman" w:cs="Times New Roman"/>
          <w:bCs/>
          <w:color w:val="000000"/>
          <w:sz w:val="24"/>
          <w:szCs w:val="24"/>
          <w:lang w:val="en-US"/>
        </w:rPr>
        <w:t>2019</w:t>
      </w:r>
      <w:r w:rsidRPr="00626B5D">
        <w:rPr>
          <w:rFonts w:ascii="Times New Roman" w:hAnsi="Times New Roman" w:cs="Times New Roman"/>
          <w:color w:val="000000"/>
          <w:sz w:val="24"/>
          <w:szCs w:val="24"/>
          <w:lang w:val="en-US"/>
        </w:rPr>
        <w:t>;</w:t>
      </w:r>
      <w:r w:rsidR="00B67F0E" w:rsidRPr="00626B5D">
        <w:rPr>
          <w:rFonts w:ascii="Times New Roman" w:hAnsi="Times New Roman" w:cs="Times New Roman"/>
          <w:color w:val="000000"/>
          <w:sz w:val="24"/>
          <w:szCs w:val="24"/>
          <w:lang w:val="en-US"/>
        </w:rPr>
        <w:t xml:space="preserve"> 13</w:t>
      </w:r>
      <w:r w:rsidRPr="00626B5D">
        <w:rPr>
          <w:rFonts w:ascii="Times New Roman" w:hAnsi="Times New Roman" w:cs="Times New Roman"/>
          <w:color w:val="000000"/>
          <w:sz w:val="24"/>
          <w:szCs w:val="24"/>
          <w:lang w:val="en-US"/>
        </w:rPr>
        <w:t>:</w:t>
      </w:r>
      <w:r w:rsidR="00BD0073" w:rsidRPr="00626B5D">
        <w:rPr>
          <w:rFonts w:ascii="Times New Roman" w:hAnsi="Times New Roman" w:cs="Times New Roman"/>
          <w:color w:val="000000"/>
          <w:sz w:val="24"/>
          <w:szCs w:val="24"/>
          <w:lang w:val="en-US"/>
        </w:rPr>
        <w:t xml:space="preserve"> 624</w:t>
      </w:r>
      <w:r w:rsidR="00B87E40" w:rsidRPr="00626B5D">
        <w:rPr>
          <w:rFonts w:ascii="Times New Roman" w:hAnsi="Times New Roman" w:cs="Times New Roman"/>
          <w:color w:val="000000"/>
          <w:sz w:val="24"/>
          <w:szCs w:val="24"/>
          <w:lang w:val="en-US"/>
        </w:rPr>
        <w:t>-</w:t>
      </w:r>
      <w:r w:rsidR="00BD0073" w:rsidRPr="00626B5D">
        <w:rPr>
          <w:rFonts w:ascii="Times New Roman" w:hAnsi="Times New Roman" w:cs="Times New Roman"/>
          <w:color w:val="000000"/>
          <w:sz w:val="24"/>
          <w:szCs w:val="24"/>
          <w:lang w:val="en-US"/>
        </w:rPr>
        <w:t xml:space="preserve">35. </w:t>
      </w:r>
    </w:p>
    <w:p w14:paraId="7606C6BA" w14:textId="77777777" w:rsidR="00526626" w:rsidRPr="00626B5D" w:rsidRDefault="00526626"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rPr>
        <w:t>Ambroggi M, Biasini C, Del Giovane C</w:t>
      </w:r>
      <w:r w:rsidR="00B87E40" w:rsidRPr="00626B5D">
        <w:rPr>
          <w:rFonts w:ascii="Times New Roman" w:hAnsi="Times New Roman" w:cs="Times New Roman"/>
          <w:color w:val="000000"/>
          <w:sz w:val="24"/>
          <w:szCs w:val="24"/>
        </w:rPr>
        <w:t>,</w:t>
      </w:r>
      <w:r w:rsidRPr="00626B5D">
        <w:rPr>
          <w:rFonts w:ascii="Times New Roman" w:hAnsi="Times New Roman" w:cs="Times New Roman"/>
          <w:color w:val="000000"/>
          <w:sz w:val="24"/>
          <w:szCs w:val="24"/>
        </w:rPr>
        <w:t xml:space="preserve"> et al. </w:t>
      </w:r>
      <w:r w:rsidRPr="00626B5D">
        <w:rPr>
          <w:rFonts w:ascii="Times New Roman" w:hAnsi="Times New Roman" w:cs="Times New Roman"/>
          <w:sz w:val="24"/>
          <w:szCs w:val="24"/>
          <w:lang w:val="en-US"/>
        </w:rPr>
        <w:t xml:space="preserve">Distance </w:t>
      </w:r>
      <w:r w:rsidR="00742238" w:rsidRPr="00626B5D">
        <w:rPr>
          <w:rFonts w:ascii="Times New Roman" w:hAnsi="Times New Roman" w:cs="Times New Roman"/>
          <w:sz w:val="24"/>
          <w:szCs w:val="24"/>
          <w:lang w:val="en-US"/>
        </w:rPr>
        <w:t>as a barrier to cancer diagnosis and treatment: review of the literature</w:t>
      </w:r>
      <w:r w:rsidRPr="00626B5D">
        <w:rPr>
          <w:rFonts w:ascii="Times New Roman" w:hAnsi="Times New Roman" w:cs="Times New Roman"/>
          <w:sz w:val="24"/>
          <w:szCs w:val="24"/>
          <w:lang w:val="en-US"/>
        </w:rPr>
        <w:t>. Oncologist 2015;</w:t>
      </w:r>
      <w:r w:rsidR="00B87E40" w:rsidRPr="00626B5D">
        <w:rPr>
          <w:rFonts w:ascii="Times New Roman" w:hAnsi="Times New Roman" w:cs="Times New Roman"/>
          <w:sz w:val="24"/>
          <w:szCs w:val="24"/>
          <w:lang w:val="en-US"/>
        </w:rPr>
        <w:t xml:space="preserve"> </w:t>
      </w:r>
      <w:r w:rsidRPr="00626B5D">
        <w:rPr>
          <w:rFonts w:ascii="Times New Roman" w:hAnsi="Times New Roman" w:cs="Times New Roman"/>
          <w:sz w:val="24"/>
          <w:szCs w:val="24"/>
          <w:lang w:val="en-US"/>
        </w:rPr>
        <w:t>20:</w:t>
      </w:r>
      <w:r w:rsidR="004653B3">
        <w:rPr>
          <w:rFonts w:ascii="Times New Roman" w:hAnsi="Times New Roman" w:cs="Times New Roman"/>
          <w:sz w:val="24"/>
          <w:szCs w:val="24"/>
          <w:lang w:val="en-US"/>
        </w:rPr>
        <w:t xml:space="preserve"> </w:t>
      </w:r>
      <w:r w:rsidRPr="00626B5D">
        <w:rPr>
          <w:rFonts w:ascii="Times New Roman" w:hAnsi="Times New Roman" w:cs="Times New Roman"/>
          <w:sz w:val="24"/>
          <w:szCs w:val="24"/>
          <w:lang w:val="en-US"/>
        </w:rPr>
        <w:t>1378</w:t>
      </w:r>
      <w:r w:rsidR="00B87E40" w:rsidRPr="00626B5D">
        <w:rPr>
          <w:rFonts w:ascii="Times New Roman" w:hAnsi="Times New Roman" w:cs="Times New Roman"/>
          <w:sz w:val="24"/>
          <w:szCs w:val="24"/>
          <w:lang w:val="en-US"/>
        </w:rPr>
        <w:t>-</w:t>
      </w:r>
      <w:r w:rsidRPr="00626B5D">
        <w:rPr>
          <w:rFonts w:ascii="Times New Roman" w:hAnsi="Times New Roman" w:cs="Times New Roman"/>
          <w:sz w:val="24"/>
          <w:szCs w:val="24"/>
          <w:lang w:val="en-US"/>
        </w:rPr>
        <w:t>85</w:t>
      </w:r>
      <w:r w:rsidR="008A3F7D" w:rsidRPr="00626B5D">
        <w:rPr>
          <w:rFonts w:ascii="Times New Roman" w:hAnsi="Times New Roman" w:cs="Times New Roman"/>
          <w:sz w:val="24"/>
          <w:szCs w:val="24"/>
          <w:lang w:val="en-US"/>
        </w:rPr>
        <w:t>.</w:t>
      </w:r>
      <w:r w:rsidRPr="00626B5D">
        <w:rPr>
          <w:rFonts w:ascii="Times New Roman" w:hAnsi="Times New Roman" w:cs="Times New Roman"/>
          <w:sz w:val="24"/>
          <w:szCs w:val="24"/>
          <w:lang w:val="en-US"/>
        </w:rPr>
        <w:t xml:space="preserve"> </w:t>
      </w:r>
    </w:p>
    <w:p w14:paraId="7D02B2CC" w14:textId="77777777" w:rsidR="00BD0073" w:rsidRPr="00626B5D" w:rsidRDefault="00BD0073"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rPr>
        <w:t xml:space="preserve">Perrone F, Di Maio M, Efficace F, </w:t>
      </w:r>
      <w:r w:rsidR="00B87E40" w:rsidRPr="00626B5D">
        <w:rPr>
          <w:rFonts w:ascii="Times New Roman" w:hAnsi="Times New Roman" w:cs="Times New Roman"/>
          <w:color w:val="000000"/>
          <w:sz w:val="24"/>
          <w:szCs w:val="24"/>
        </w:rPr>
        <w:t>et al</w:t>
      </w:r>
      <w:r w:rsidRPr="00626B5D">
        <w:rPr>
          <w:rFonts w:ascii="Times New Roman" w:hAnsi="Times New Roman" w:cs="Times New Roman"/>
          <w:color w:val="000000"/>
          <w:sz w:val="24"/>
          <w:szCs w:val="24"/>
        </w:rPr>
        <w:t xml:space="preserve">. </w:t>
      </w:r>
      <w:r w:rsidRPr="00626B5D">
        <w:rPr>
          <w:rFonts w:ascii="Times New Roman" w:hAnsi="Times New Roman" w:cs="Times New Roman"/>
          <w:color w:val="000000"/>
          <w:sz w:val="24"/>
          <w:szCs w:val="24"/>
          <w:lang w:val="en-US"/>
        </w:rPr>
        <w:t xml:space="preserve">Assessing </w:t>
      </w:r>
      <w:r w:rsidR="00742238" w:rsidRPr="00626B5D">
        <w:rPr>
          <w:rFonts w:ascii="Times New Roman" w:hAnsi="Times New Roman" w:cs="Times New Roman"/>
          <w:color w:val="000000"/>
          <w:sz w:val="24"/>
          <w:szCs w:val="24"/>
          <w:lang w:val="en-US"/>
        </w:rPr>
        <w:t>financial toxicity in patients with cancer: moving away from a one-size-fits-all approach</w:t>
      </w:r>
      <w:r w:rsidRPr="00626B5D">
        <w:rPr>
          <w:rFonts w:ascii="Times New Roman" w:hAnsi="Times New Roman" w:cs="Times New Roman"/>
          <w:color w:val="000000"/>
          <w:sz w:val="24"/>
          <w:szCs w:val="24"/>
          <w:lang w:val="en-US"/>
        </w:rPr>
        <w:t xml:space="preserve">. </w:t>
      </w:r>
      <w:r w:rsidR="00742238" w:rsidRPr="00626B5D">
        <w:rPr>
          <w:rFonts w:ascii="Times New Roman" w:hAnsi="Times New Roman" w:cs="Times New Roman"/>
          <w:color w:val="000000"/>
          <w:sz w:val="24"/>
          <w:szCs w:val="24"/>
          <w:lang w:val="en-US"/>
        </w:rPr>
        <w:t xml:space="preserve">J Oncol Pract </w:t>
      </w:r>
      <w:r w:rsidRPr="00626B5D">
        <w:rPr>
          <w:rFonts w:ascii="Times New Roman" w:hAnsi="Times New Roman" w:cs="Times New Roman"/>
          <w:color w:val="000000"/>
          <w:sz w:val="24"/>
          <w:szCs w:val="24"/>
          <w:lang w:val="en-US"/>
        </w:rPr>
        <w:t>2019;</w:t>
      </w:r>
      <w:r w:rsidR="004653B3">
        <w:rPr>
          <w:rFonts w:ascii="Times New Roman" w:hAnsi="Times New Roman" w:cs="Times New Roman"/>
          <w:color w:val="000000"/>
          <w:sz w:val="24"/>
          <w:szCs w:val="24"/>
          <w:lang w:val="en-US"/>
        </w:rPr>
        <w:t xml:space="preserve"> 15</w:t>
      </w:r>
      <w:r w:rsidRPr="00626B5D">
        <w:rPr>
          <w:rFonts w:ascii="Times New Roman" w:hAnsi="Times New Roman" w:cs="Times New Roman"/>
          <w:color w:val="000000"/>
          <w:sz w:val="24"/>
          <w:szCs w:val="24"/>
          <w:lang w:val="en-US"/>
        </w:rPr>
        <w:t>:</w:t>
      </w:r>
      <w:r w:rsidR="004653B3">
        <w:rPr>
          <w:rFonts w:ascii="Times New Roman" w:hAnsi="Times New Roman" w:cs="Times New Roman"/>
          <w:color w:val="000000"/>
          <w:sz w:val="24"/>
          <w:szCs w:val="24"/>
          <w:lang w:val="en-US"/>
        </w:rPr>
        <w:t xml:space="preserve"> </w:t>
      </w:r>
      <w:r w:rsidRPr="00626B5D">
        <w:rPr>
          <w:rFonts w:ascii="Times New Roman" w:hAnsi="Times New Roman" w:cs="Times New Roman"/>
          <w:color w:val="000000"/>
          <w:sz w:val="24"/>
          <w:szCs w:val="24"/>
          <w:lang w:val="en-US"/>
        </w:rPr>
        <w:t>460</w:t>
      </w:r>
      <w:r w:rsidR="00B87E40" w:rsidRPr="00626B5D">
        <w:rPr>
          <w:rFonts w:ascii="Times New Roman" w:hAnsi="Times New Roman" w:cs="Times New Roman"/>
          <w:color w:val="000000"/>
          <w:sz w:val="24"/>
          <w:szCs w:val="24"/>
          <w:lang w:val="en-US"/>
        </w:rPr>
        <w:t>-</w:t>
      </w:r>
      <w:r w:rsidRPr="00626B5D">
        <w:rPr>
          <w:rFonts w:ascii="Times New Roman" w:hAnsi="Times New Roman" w:cs="Times New Roman"/>
          <w:color w:val="000000"/>
          <w:sz w:val="24"/>
          <w:szCs w:val="24"/>
          <w:lang w:val="en-US"/>
        </w:rPr>
        <w:t xml:space="preserve">1. </w:t>
      </w:r>
    </w:p>
    <w:p w14:paraId="6B92253B" w14:textId="77777777" w:rsidR="003300EB" w:rsidRPr="004653B3" w:rsidRDefault="003300EB"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rPr>
      </w:pPr>
      <w:r w:rsidRPr="00626B5D">
        <w:rPr>
          <w:rFonts w:ascii="Times New Roman" w:hAnsi="Times New Roman" w:cs="Times New Roman"/>
          <w:sz w:val="24"/>
          <w:szCs w:val="24"/>
        </w:rPr>
        <w:t xml:space="preserve">La provincia, </w:t>
      </w:r>
      <w:r w:rsidR="002A076A" w:rsidRPr="00626B5D">
        <w:rPr>
          <w:rFonts w:ascii="Times New Roman" w:hAnsi="Times New Roman" w:cs="Times New Roman"/>
          <w:sz w:val="24"/>
          <w:szCs w:val="24"/>
        </w:rPr>
        <w:t xml:space="preserve">uno spaccato che dice molto. </w:t>
      </w:r>
      <w:r w:rsidR="004653B3" w:rsidRPr="004653B3">
        <w:rPr>
          <w:rFonts w:ascii="Times New Roman" w:hAnsi="Times New Roman" w:cs="Times New Roman"/>
          <w:color w:val="000000"/>
          <w:sz w:val="24"/>
          <w:szCs w:val="24"/>
        </w:rPr>
        <w:t xml:space="preserve">Il Sole 24 Ore </w:t>
      </w:r>
      <w:r w:rsidRPr="004653B3">
        <w:rPr>
          <w:rFonts w:ascii="Times New Roman" w:hAnsi="Times New Roman" w:cs="Times New Roman"/>
          <w:sz w:val="24"/>
          <w:szCs w:val="24"/>
        </w:rPr>
        <w:t>2014</w:t>
      </w:r>
      <w:r w:rsidR="004653B3" w:rsidRPr="004653B3">
        <w:rPr>
          <w:rFonts w:ascii="Times New Roman" w:hAnsi="Times New Roman" w:cs="Times New Roman"/>
          <w:sz w:val="24"/>
          <w:szCs w:val="24"/>
        </w:rPr>
        <w:t>; 19 maggio.</w:t>
      </w:r>
    </w:p>
    <w:p w14:paraId="60AB42A4" w14:textId="77777777" w:rsidR="007D261B" w:rsidRPr="00626B5D" w:rsidRDefault="007D261B"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rPr>
        <w:t>M</w:t>
      </w:r>
      <w:r w:rsidR="00E10D0A" w:rsidRPr="00626B5D">
        <w:rPr>
          <w:rFonts w:ascii="Times New Roman" w:hAnsi="Times New Roman" w:cs="Times New Roman"/>
          <w:color w:val="000000"/>
          <w:sz w:val="24"/>
          <w:szCs w:val="24"/>
        </w:rPr>
        <w:t>ordenti</w:t>
      </w:r>
      <w:r w:rsidRPr="00626B5D">
        <w:rPr>
          <w:rFonts w:ascii="Times New Roman" w:hAnsi="Times New Roman" w:cs="Times New Roman"/>
          <w:color w:val="000000"/>
          <w:sz w:val="24"/>
          <w:szCs w:val="24"/>
        </w:rPr>
        <w:t xml:space="preserve"> P, Proietto M, Citterio C, et al. La cura oncologica nel territorio. Esperienza nella casa della salute: risultati preliminari nella provincia di Piacenza. </w:t>
      </w:r>
      <w:r w:rsidR="00742238" w:rsidRPr="00626B5D">
        <w:rPr>
          <w:rFonts w:ascii="Times New Roman" w:hAnsi="Times New Roman" w:cs="Times New Roman"/>
          <w:color w:val="000000"/>
          <w:sz w:val="24"/>
          <w:szCs w:val="24"/>
          <w:lang w:val="en-US"/>
        </w:rPr>
        <w:t>Recenti Prog</w:t>
      </w:r>
      <w:r w:rsidR="008A3F7D" w:rsidRPr="00626B5D">
        <w:rPr>
          <w:rFonts w:ascii="Times New Roman" w:hAnsi="Times New Roman" w:cs="Times New Roman"/>
          <w:color w:val="000000"/>
          <w:sz w:val="24"/>
          <w:szCs w:val="24"/>
          <w:lang w:val="en-US"/>
        </w:rPr>
        <w:t xml:space="preserve"> Med 2018; 109:</w:t>
      </w:r>
      <w:r w:rsidR="004653B3">
        <w:rPr>
          <w:rFonts w:ascii="Times New Roman" w:hAnsi="Times New Roman" w:cs="Times New Roman"/>
          <w:color w:val="000000"/>
          <w:sz w:val="24"/>
          <w:szCs w:val="24"/>
          <w:lang w:val="en-US"/>
        </w:rPr>
        <w:t xml:space="preserve"> 337-</w:t>
      </w:r>
      <w:r w:rsidR="008A3F7D" w:rsidRPr="00626B5D">
        <w:rPr>
          <w:rFonts w:ascii="Times New Roman" w:hAnsi="Times New Roman" w:cs="Times New Roman"/>
          <w:color w:val="000000"/>
          <w:sz w:val="24"/>
          <w:szCs w:val="24"/>
          <w:lang w:val="en-US"/>
        </w:rPr>
        <w:t>41.</w:t>
      </w:r>
    </w:p>
    <w:p w14:paraId="2528714F" w14:textId="77777777" w:rsidR="007362B8" w:rsidRPr="00626B5D" w:rsidRDefault="00E10D0A"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color w:val="000000"/>
          <w:sz w:val="24"/>
          <w:szCs w:val="24"/>
          <w:lang w:val="en-US"/>
        </w:rPr>
      </w:pPr>
      <w:r w:rsidRPr="00626B5D">
        <w:rPr>
          <w:rFonts w:ascii="Times New Roman" w:hAnsi="Times New Roman" w:cs="Times New Roman"/>
          <w:color w:val="000000"/>
          <w:sz w:val="24"/>
          <w:szCs w:val="24"/>
        </w:rPr>
        <w:t>Tralongo P, Gebbia V, Mercadante S,</w:t>
      </w:r>
      <w:r w:rsidR="008A3F7D" w:rsidRPr="00626B5D">
        <w:rPr>
          <w:rFonts w:ascii="Times New Roman" w:hAnsi="Times New Roman" w:cs="Times New Roman"/>
          <w:color w:val="000000"/>
          <w:sz w:val="24"/>
          <w:szCs w:val="24"/>
        </w:rPr>
        <w:t xml:space="preserve"> </w:t>
      </w:r>
      <w:r w:rsidRPr="00626B5D">
        <w:rPr>
          <w:rFonts w:ascii="Times New Roman" w:hAnsi="Times New Roman" w:cs="Times New Roman"/>
          <w:color w:val="000000"/>
          <w:sz w:val="24"/>
          <w:szCs w:val="24"/>
        </w:rPr>
        <w:t xml:space="preserve">et al. </w:t>
      </w:r>
      <w:r w:rsidRPr="00626B5D">
        <w:rPr>
          <w:rFonts w:ascii="Times New Roman" w:hAnsi="Times New Roman" w:cs="Times New Roman"/>
          <w:color w:val="000000"/>
          <w:sz w:val="24"/>
          <w:szCs w:val="24"/>
          <w:lang w:val="en-US"/>
        </w:rPr>
        <w:t xml:space="preserve">Cancer: new needs, new </w:t>
      </w:r>
      <w:r w:rsidR="00742238" w:rsidRPr="00626B5D">
        <w:rPr>
          <w:rFonts w:ascii="Times New Roman" w:hAnsi="Times New Roman" w:cs="Times New Roman"/>
          <w:color w:val="000000"/>
          <w:sz w:val="24"/>
          <w:szCs w:val="24"/>
          <w:lang w:val="en-US"/>
        </w:rPr>
        <w:t>m</w:t>
      </w:r>
      <w:r w:rsidRPr="00626B5D">
        <w:rPr>
          <w:rFonts w:ascii="Times New Roman" w:hAnsi="Times New Roman" w:cs="Times New Roman"/>
          <w:color w:val="000000"/>
          <w:sz w:val="24"/>
          <w:szCs w:val="24"/>
          <w:lang w:val="en-US"/>
        </w:rPr>
        <w:t>odels. Is</w:t>
      </w:r>
      <w:r w:rsidR="00742238" w:rsidRPr="00626B5D">
        <w:rPr>
          <w:rFonts w:ascii="Times New Roman" w:hAnsi="Times New Roman" w:cs="Times New Roman"/>
          <w:color w:val="000000"/>
          <w:sz w:val="24"/>
          <w:szCs w:val="24"/>
          <w:lang w:val="en-US"/>
        </w:rPr>
        <w:t xml:space="preserve"> it time for a community oncologist? </w:t>
      </w:r>
      <w:r w:rsidR="004653B3" w:rsidRPr="00626B5D">
        <w:rPr>
          <w:rFonts w:ascii="Times New Roman" w:hAnsi="Times New Roman" w:cs="Times New Roman"/>
          <w:color w:val="000000"/>
          <w:sz w:val="24"/>
          <w:szCs w:val="24"/>
          <w:lang w:val="en-US"/>
        </w:rPr>
        <w:t xml:space="preserve">Another </w:t>
      </w:r>
      <w:r w:rsidR="00742238" w:rsidRPr="00626B5D">
        <w:rPr>
          <w:rFonts w:ascii="Times New Roman" w:hAnsi="Times New Roman" w:cs="Times New Roman"/>
          <w:color w:val="000000"/>
          <w:sz w:val="24"/>
          <w:szCs w:val="24"/>
          <w:lang w:val="en-US"/>
        </w:rPr>
        <w:t>brick in the wall</w:t>
      </w:r>
      <w:r w:rsidR="008A3F7D" w:rsidRPr="00626B5D">
        <w:rPr>
          <w:rFonts w:ascii="Times New Roman" w:hAnsi="Times New Roman" w:cs="Times New Roman"/>
          <w:color w:val="000000"/>
          <w:sz w:val="24"/>
          <w:szCs w:val="24"/>
          <w:lang w:val="en-US"/>
        </w:rPr>
        <w:t>. Cancer 2021; 13:</w:t>
      </w:r>
      <w:r w:rsidR="004653B3">
        <w:rPr>
          <w:rFonts w:ascii="Times New Roman" w:hAnsi="Times New Roman" w:cs="Times New Roman"/>
          <w:color w:val="000000"/>
          <w:sz w:val="24"/>
          <w:szCs w:val="24"/>
          <w:lang w:val="en-US"/>
        </w:rPr>
        <w:t xml:space="preserve"> </w:t>
      </w:r>
      <w:r w:rsidRPr="00626B5D">
        <w:rPr>
          <w:rFonts w:ascii="Times New Roman" w:hAnsi="Times New Roman" w:cs="Times New Roman"/>
          <w:color w:val="000000"/>
          <w:sz w:val="24"/>
          <w:szCs w:val="24"/>
          <w:lang w:val="en-US"/>
        </w:rPr>
        <w:t xml:space="preserve">1919. </w:t>
      </w:r>
    </w:p>
    <w:p w14:paraId="1B8FB479" w14:textId="77777777" w:rsidR="007362B8" w:rsidRPr="00626B5D" w:rsidRDefault="00E10D0A" w:rsidP="00293D37">
      <w:pPr>
        <w:pStyle w:val="Paragrafoelenco"/>
        <w:numPr>
          <w:ilvl w:val="0"/>
          <w:numId w:val="2"/>
        </w:numPr>
        <w:autoSpaceDE w:val="0"/>
        <w:autoSpaceDN w:val="0"/>
        <w:adjustRightInd w:val="0"/>
        <w:spacing w:after="0" w:line="0" w:lineRule="atLeast"/>
        <w:ind w:left="357" w:hanging="357"/>
        <w:jc w:val="both"/>
        <w:rPr>
          <w:rStyle w:val="docsum-journal-citation"/>
          <w:rFonts w:ascii="Times New Roman" w:hAnsi="Times New Roman" w:cs="Times New Roman"/>
          <w:color w:val="000000"/>
          <w:sz w:val="24"/>
          <w:szCs w:val="24"/>
          <w:lang w:val="en-US"/>
        </w:rPr>
      </w:pPr>
      <w:r w:rsidRPr="00626B5D">
        <w:rPr>
          <w:rFonts w:ascii="Times New Roman" w:hAnsi="Times New Roman" w:cs="Times New Roman"/>
          <w:color w:val="000000"/>
          <w:sz w:val="24"/>
          <w:szCs w:val="24"/>
        </w:rPr>
        <w:t>Stroppa</w:t>
      </w:r>
      <w:r w:rsidR="007362B8" w:rsidRPr="00626B5D">
        <w:rPr>
          <w:rFonts w:ascii="Times New Roman" w:hAnsi="Times New Roman" w:cs="Times New Roman"/>
          <w:color w:val="000000"/>
          <w:sz w:val="24"/>
          <w:szCs w:val="24"/>
        </w:rPr>
        <w:t xml:space="preserve"> EM, Toscani I, Citterio C, et al. </w:t>
      </w:r>
      <w:r w:rsidR="007362B8" w:rsidRPr="00626B5D">
        <w:rPr>
          <w:rFonts w:ascii="Times New Roman" w:hAnsi="Times New Roman" w:cs="Times New Roman"/>
          <w:sz w:val="24"/>
          <w:szCs w:val="24"/>
          <w:lang w:val="en-US"/>
        </w:rPr>
        <w:t xml:space="preserve">Coronavirus disease-2019 in cancer patients. A report of the first 25 cancer patients in a western country (Italy). </w:t>
      </w:r>
      <w:r w:rsidR="008A3F7D" w:rsidRPr="00626B5D">
        <w:rPr>
          <w:rFonts w:ascii="Times New Roman" w:hAnsi="Times New Roman" w:cs="Times New Roman"/>
          <w:bCs/>
          <w:iCs/>
          <w:sz w:val="24"/>
          <w:szCs w:val="24"/>
        </w:rPr>
        <w:t>Future Oncol</w:t>
      </w:r>
      <w:r w:rsidR="007362B8" w:rsidRPr="00626B5D">
        <w:rPr>
          <w:rFonts w:ascii="Times New Roman" w:hAnsi="Times New Roman" w:cs="Times New Roman"/>
          <w:color w:val="212121"/>
          <w:sz w:val="24"/>
          <w:szCs w:val="24"/>
          <w:lang w:val="en"/>
        </w:rPr>
        <w:t xml:space="preserve"> </w:t>
      </w:r>
      <w:r w:rsidR="007362B8" w:rsidRPr="00626B5D">
        <w:rPr>
          <w:rStyle w:val="docsum-journal-citation"/>
          <w:rFonts w:ascii="Times New Roman" w:hAnsi="Times New Roman" w:cs="Times New Roman"/>
          <w:color w:val="212121"/>
          <w:sz w:val="24"/>
          <w:szCs w:val="24"/>
          <w:lang w:val="en"/>
        </w:rPr>
        <w:t>2020;</w:t>
      </w:r>
      <w:r w:rsidR="004653B3">
        <w:rPr>
          <w:rStyle w:val="docsum-journal-citation"/>
          <w:rFonts w:ascii="Times New Roman" w:hAnsi="Times New Roman" w:cs="Times New Roman"/>
          <w:color w:val="212121"/>
          <w:sz w:val="24"/>
          <w:szCs w:val="24"/>
          <w:lang w:val="en"/>
        </w:rPr>
        <w:t xml:space="preserve"> 16</w:t>
      </w:r>
      <w:r w:rsidR="007362B8" w:rsidRPr="00626B5D">
        <w:rPr>
          <w:rStyle w:val="docsum-journal-citation"/>
          <w:rFonts w:ascii="Times New Roman" w:hAnsi="Times New Roman" w:cs="Times New Roman"/>
          <w:color w:val="212121"/>
          <w:sz w:val="24"/>
          <w:szCs w:val="24"/>
          <w:lang w:val="en"/>
        </w:rPr>
        <w:t>:</w:t>
      </w:r>
      <w:r w:rsidR="004653B3">
        <w:rPr>
          <w:rStyle w:val="docsum-journal-citation"/>
          <w:rFonts w:ascii="Times New Roman" w:hAnsi="Times New Roman" w:cs="Times New Roman"/>
          <w:color w:val="212121"/>
          <w:sz w:val="24"/>
          <w:szCs w:val="24"/>
          <w:lang w:val="en"/>
        </w:rPr>
        <w:t xml:space="preserve"> 1425-</w:t>
      </w:r>
      <w:r w:rsidR="007362B8" w:rsidRPr="00626B5D">
        <w:rPr>
          <w:rStyle w:val="docsum-journal-citation"/>
          <w:rFonts w:ascii="Times New Roman" w:hAnsi="Times New Roman" w:cs="Times New Roman"/>
          <w:color w:val="212121"/>
          <w:sz w:val="24"/>
          <w:szCs w:val="24"/>
          <w:lang w:val="en"/>
        </w:rPr>
        <w:t xml:space="preserve">32. </w:t>
      </w:r>
    </w:p>
    <w:p w14:paraId="730B5873" w14:textId="77777777" w:rsidR="00B87E40" w:rsidRPr="00626B5D" w:rsidRDefault="007362B8" w:rsidP="00293D37">
      <w:pPr>
        <w:pStyle w:val="Paragrafoelenco"/>
        <w:numPr>
          <w:ilvl w:val="0"/>
          <w:numId w:val="2"/>
        </w:numPr>
        <w:autoSpaceDE w:val="0"/>
        <w:autoSpaceDN w:val="0"/>
        <w:adjustRightInd w:val="0"/>
        <w:spacing w:after="0" w:line="0" w:lineRule="atLeast"/>
        <w:ind w:left="357" w:hanging="357"/>
        <w:jc w:val="both"/>
        <w:rPr>
          <w:rStyle w:val="docsum-journal-citation"/>
          <w:rFonts w:ascii="Times New Roman" w:hAnsi="Times New Roman" w:cs="Times New Roman"/>
          <w:sz w:val="24"/>
          <w:szCs w:val="24"/>
          <w:lang w:val="en-US"/>
        </w:rPr>
      </w:pPr>
      <w:r w:rsidRPr="00626B5D">
        <w:rPr>
          <w:rStyle w:val="docsum-authors2"/>
          <w:rFonts w:ascii="Times New Roman" w:hAnsi="Times New Roman" w:cs="Times New Roman"/>
          <w:bCs/>
          <w:color w:val="212121"/>
          <w:sz w:val="24"/>
          <w:szCs w:val="24"/>
        </w:rPr>
        <w:t>Cavanna L</w:t>
      </w:r>
      <w:r w:rsidRPr="00626B5D">
        <w:rPr>
          <w:rStyle w:val="docsum-authors2"/>
          <w:rFonts w:ascii="Times New Roman" w:hAnsi="Times New Roman" w:cs="Times New Roman"/>
          <w:color w:val="212121"/>
          <w:sz w:val="24"/>
          <w:szCs w:val="24"/>
        </w:rPr>
        <w:t xml:space="preserve">, Citterio C, Toscani I, et al. </w:t>
      </w:r>
      <w:r w:rsidRPr="00626B5D">
        <w:rPr>
          <w:rFonts w:ascii="Times New Roman" w:hAnsi="Times New Roman" w:cs="Times New Roman"/>
          <w:color w:val="212121"/>
          <w:sz w:val="24"/>
          <w:szCs w:val="24"/>
          <w:lang w:val="en"/>
        </w:rPr>
        <w:t>Cancer patients with COVID-19: a retrospective study of 51 patients in the district of Piacenza, Northern Italy</w:t>
      </w:r>
      <w:r w:rsidR="000C5E54" w:rsidRPr="00626B5D">
        <w:rPr>
          <w:rFonts w:ascii="Times New Roman" w:hAnsi="Times New Roman" w:cs="Times New Roman"/>
          <w:color w:val="212121"/>
          <w:sz w:val="24"/>
          <w:szCs w:val="24"/>
          <w:lang w:val="en"/>
        </w:rPr>
        <w:t xml:space="preserve">. </w:t>
      </w:r>
      <w:r w:rsidR="00742238" w:rsidRPr="00626B5D">
        <w:rPr>
          <w:rStyle w:val="docsum-journal-citation"/>
          <w:rFonts w:ascii="Times New Roman" w:hAnsi="Times New Roman" w:cs="Times New Roman"/>
          <w:color w:val="212121"/>
          <w:sz w:val="24"/>
          <w:szCs w:val="24"/>
        </w:rPr>
        <w:t>Future Sci OA 2020</w:t>
      </w:r>
      <w:r w:rsidR="004653B3">
        <w:rPr>
          <w:rStyle w:val="docsum-journal-citation"/>
          <w:rFonts w:ascii="Times New Roman" w:hAnsi="Times New Roman" w:cs="Times New Roman"/>
          <w:color w:val="212121"/>
          <w:sz w:val="24"/>
          <w:szCs w:val="24"/>
        </w:rPr>
        <w:t>; 7</w:t>
      </w:r>
      <w:r w:rsidR="000C5E54" w:rsidRPr="00626B5D">
        <w:rPr>
          <w:rStyle w:val="docsum-journal-citation"/>
          <w:rFonts w:ascii="Times New Roman" w:hAnsi="Times New Roman" w:cs="Times New Roman"/>
          <w:color w:val="212121"/>
          <w:sz w:val="24"/>
          <w:szCs w:val="24"/>
        </w:rPr>
        <w:t>:</w:t>
      </w:r>
      <w:r w:rsidR="004653B3">
        <w:rPr>
          <w:rStyle w:val="docsum-journal-citation"/>
          <w:rFonts w:ascii="Times New Roman" w:hAnsi="Times New Roman" w:cs="Times New Roman"/>
          <w:color w:val="212121"/>
          <w:sz w:val="24"/>
          <w:szCs w:val="24"/>
        </w:rPr>
        <w:t xml:space="preserve"> </w:t>
      </w:r>
      <w:r w:rsidR="000C5E54" w:rsidRPr="00626B5D">
        <w:rPr>
          <w:rStyle w:val="docsum-journal-citation"/>
          <w:rFonts w:ascii="Times New Roman" w:hAnsi="Times New Roman" w:cs="Times New Roman"/>
          <w:color w:val="212121"/>
          <w:sz w:val="24"/>
          <w:szCs w:val="24"/>
        </w:rPr>
        <w:t xml:space="preserve">FSO645. </w:t>
      </w:r>
    </w:p>
    <w:p w14:paraId="154D3375" w14:textId="77777777" w:rsidR="003152AD" w:rsidRPr="00626B5D" w:rsidRDefault="003152AD"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sz w:val="24"/>
          <w:szCs w:val="24"/>
          <w:lang w:val="en-US"/>
        </w:rPr>
      </w:pPr>
      <w:r w:rsidRPr="00626B5D">
        <w:rPr>
          <w:rStyle w:val="docsum-journal-citation"/>
          <w:rFonts w:ascii="Times New Roman" w:hAnsi="Times New Roman" w:cs="Times New Roman"/>
          <w:color w:val="212121"/>
          <w:sz w:val="24"/>
          <w:szCs w:val="24"/>
        </w:rPr>
        <w:t xml:space="preserve">Cavanna L, Cremona G, Citterio C, et al. </w:t>
      </w:r>
      <w:r w:rsidRPr="00626B5D">
        <w:rPr>
          <w:rFonts w:ascii="Times New Roman" w:eastAsia="ArialUnicodeMS" w:hAnsi="Times New Roman" w:cs="Times New Roman"/>
          <w:sz w:val="24"/>
          <w:szCs w:val="24"/>
          <w:lang w:val="en-US"/>
        </w:rPr>
        <w:t xml:space="preserve">COVID-19 </w:t>
      </w:r>
      <w:r w:rsidR="00742238" w:rsidRPr="00626B5D">
        <w:rPr>
          <w:rFonts w:ascii="Times New Roman" w:eastAsia="ArialUnicodeMS" w:hAnsi="Times New Roman" w:cs="Times New Roman"/>
          <w:sz w:val="24"/>
          <w:szCs w:val="24"/>
          <w:lang w:val="en-US"/>
        </w:rPr>
        <w:t xml:space="preserve">outbreak in Italy. report on the first 124 consecutive patients treated at </w:t>
      </w:r>
      <w:r w:rsidR="00742238" w:rsidRPr="004653B3">
        <w:rPr>
          <w:rFonts w:ascii="Times New Roman" w:hAnsi="Times New Roman" w:cs="Times New Roman"/>
          <w:color w:val="212121"/>
          <w:sz w:val="24"/>
          <w:szCs w:val="24"/>
          <w:lang w:val="en"/>
        </w:rPr>
        <w:t>home</w:t>
      </w:r>
      <w:r w:rsidRPr="004653B3">
        <w:rPr>
          <w:rFonts w:ascii="Times New Roman" w:hAnsi="Times New Roman" w:cs="Times New Roman"/>
          <w:color w:val="212121"/>
          <w:sz w:val="24"/>
          <w:szCs w:val="24"/>
          <w:lang w:val="en"/>
        </w:rPr>
        <w:t xml:space="preserve">. </w:t>
      </w:r>
      <w:r w:rsidR="004653B3" w:rsidRPr="004653B3">
        <w:rPr>
          <w:rFonts w:ascii="Times New Roman" w:hAnsi="Times New Roman" w:cs="Times New Roman"/>
          <w:color w:val="212121"/>
          <w:sz w:val="24"/>
          <w:szCs w:val="24"/>
          <w:lang w:val="en"/>
        </w:rPr>
        <w:t xml:space="preserve">Tohoku J Exp Med </w:t>
      </w:r>
      <w:r w:rsidR="00366549" w:rsidRPr="004653B3">
        <w:rPr>
          <w:rFonts w:ascii="Times New Roman" w:hAnsi="Times New Roman" w:cs="Times New Roman"/>
          <w:color w:val="212121"/>
          <w:sz w:val="24"/>
          <w:szCs w:val="24"/>
          <w:lang w:val="en"/>
        </w:rPr>
        <w:t>2021</w:t>
      </w:r>
      <w:r w:rsidRPr="004653B3">
        <w:rPr>
          <w:rFonts w:ascii="Times New Roman" w:hAnsi="Times New Roman" w:cs="Times New Roman"/>
          <w:color w:val="212121"/>
          <w:sz w:val="24"/>
          <w:szCs w:val="24"/>
          <w:lang w:val="en"/>
        </w:rPr>
        <w:t>.</w:t>
      </w:r>
      <w:r w:rsidRPr="00626B5D">
        <w:rPr>
          <w:rFonts w:ascii="Times New Roman" w:eastAsia="ArialUnicodeMS" w:hAnsi="Times New Roman" w:cs="Times New Roman"/>
          <w:sz w:val="24"/>
          <w:szCs w:val="24"/>
          <w:lang w:val="en-US"/>
        </w:rPr>
        <w:t xml:space="preserve"> In press. </w:t>
      </w:r>
    </w:p>
    <w:p w14:paraId="4DBBD6C3" w14:textId="77777777" w:rsidR="008161F2" w:rsidRPr="00626B5D" w:rsidRDefault="008161F2"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sz w:val="24"/>
          <w:szCs w:val="24"/>
          <w:lang w:val="en-US"/>
        </w:rPr>
      </w:pPr>
      <w:r w:rsidRPr="00626B5D">
        <w:rPr>
          <w:rFonts w:ascii="Times New Roman" w:hAnsi="Times New Roman" w:cs="Times New Roman"/>
          <w:sz w:val="24"/>
          <w:szCs w:val="24"/>
          <w:lang w:val="en-US"/>
        </w:rPr>
        <w:t>Rosenbaum L. Facing Covid-19 in Italy - ethics, logistics, and therapeuti</w:t>
      </w:r>
      <w:r w:rsidR="006D1CC7">
        <w:rPr>
          <w:rFonts w:ascii="Times New Roman" w:hAnsi="Times New Roman" w:cs="Times New Roman"/>
          <w:sz w:val="24"/>
          <w:szCs w:val="24"/>
          <w:lang w:val="en-US"/>
        </w:rPr>
        <w:t>cs on the epidemic’</w:t>
      </w:r>
      <w:r w:rsidR="005370BE" w:rsidRPr="00626B5D">
        <w:rPr>
          <w:rFonts w:ascii="Times New Roman" w:hAnsi="Times New Roman" w:cs="Times New Roman"/>
          <w:sz w:val="24"/>
          <w:szCs w:val="24"/>
          <w:lang w:val="en-US"/>
        </w:rPr>
        <w:t>s front line</w:t>
      </w:r>
      <w:r w:rsidRPr="00626B5D">
        <w:rPr>
          <w:rFonts w:ascii="Times New Roman" w:hAnsi="Times New Roman" w:cs="Times New Roman"/>
          <w:sz w:val="24"/>
          <w:szCs w:val="24"/>
          <w:lang w:val="en-US"/>
        </w:rPr>
        <w:t>. N Engl J Med 2020; 14:</w:t>
      </w:r>
      <w:r w:rsidR="006D1CC7">
        <w:rPr>
          <w:rFonts w:ascii="Times New Roman" w:hAnsi="Times New Roman" w:cs="Times New Roman"/>
          <w:sz w:val="24"/>
          <w:szCs w:val="24"/>
          <w:lang w:val="en-US"/>
        </w:rPr>
        <w:t xml:space="preserve"> 1873-</w:t>
      </w:r>
      <w:r w:rsidRPr="00626B5D">
        <w:rPr>
          <w:rFonts w:ascii="Times New Roman" w:hAnsi="Times New Roman" w:cs="Times New Roman"/>
          <w:sz w:val="24"/>
          <w:szCs w:val="24"/>
          <w:lang w:val="en-US"/>
        </w:rPr>
        <w:t>5.</w:t>
      </w:r>
    </w:p>
    <w:p w14:paraId="3A2AC6B7" w14:textId="77777777" w:rsidR="006D1CC7" w:rsidRPr="006D1CC7" w:rsidRDefault="000D6231" w:rsidP="006D1CC7">
      <w:pPr>
        <w:pStyle w:val="Paragrafoelenco"/>
        <w:numPr>
          <w:ilvl w:val="0"/>
          <w:numId w:val="2"/>
        </w:numPr>
        <w:autoSpaceDE w:val="0"/>
        <w:autoSpaceDN w:val="0"/>
        <w:adjustRightInd w:val="0"/>
        <w:spacing w:after="0" w:line="0" w:lineRule="atLeast"/>
        <w:ind w:left="357" w:hanging="357"/>
        <w:jc w:val="both"/>
        <w:rPr>
          <w:rStyle w:val="docsum-journal-citation"/>
          <w:rFonts w:ascii="Times New Roman" w:hAnsi="Times New Roman" w:cs="Times New Roman"/>
          <w:color w:val="212121"/>
          <w:sz w:val="24"/>
          <w:szCs w:val="24"/>
        </w:rPr>
      </w:pPr>
      <w:r w:rsidRPr="006D1CC7">
        <w:rPr>
          <w:rStyle w:val="docsum-journal-citation"/>
          <w:rFonts w:ascii="Times New Roman" w:hAnsi="Times New Roman" w:cs="Times New Roman"/>
          <w:color w:val="212121"/>
          <w:sz w:val="24"/>
          <w:szCs w:val="24"/>
        </w:rPr>
        <w:t xml:space="preserve">Reti oncologiche: il progetto SMARTCare e la presa in carico territoriale. Instant Book di PharmaStar 2021. </w:t>
      </w:r>
      <w:r w:rsidR="006D1CC7" w:rsidRPr="006D1CC7">
        <w:rPr>
          <w:rStyle w:val="docsum-journal-citation"/>
          <w:rFonts w:ascii="Times New Roman" w:hAnsi="Times New Roman" w:cs="Times New Roman"/>
          <w:color w:val="212121"/>
          <w:sz w:val="24"/>
          <w:szCs w:val="24"/>
        </w:rPr>
        <w:t>Disponibile su</w:t>
      </w:r>
      <w:r w:rsidR="00954235" w:rsidRPr="006D1CC7">
        <w:rPr>
          <w:rStyle w:val="docsum-journal-citation"/>
          <w:rFonts w:ascii="Times New Roman" w:hAnsi="Times New Roman" w:cs="Times New Roman"/>
          <w:color w:val="212121"/>
          <w:sz w:val="24"/>
          <w:szCs w:val="24"/>
        </w:rPr>
        <w:t xml:space="preserve">: </w:t>
      </w:r>
      <w:r w:rsidR="006D1CC7" w:rsidRPr="006D1CC7">
        <w:rPr>
          <w:rStyle w:val="docsum-journal-citation"/>
          <w:rFonts w:ascii="Times New Roman" w:hAnsi="Times New Roman" w:cs="Times New Roman"/>
          <w:color w:val="212121"/>
          <w:sz w:val="24"/>
          <w:szCs w:val="24"/>
        </w:rPr>
        <w:t xml:space="preserve">https://bit.ly/3i0AkCr [ultimo accesso 17 settembre 2021]. </w:t>
      </w:r>
    </w:p>
    <w:p w14:paraId="16162616" w14:textId="77777777" w:rsidR="000D6231" w:rsidRPr="006D1CC7" w:rsidRDefault="000D6231"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sz w:val="24"/>
          <w:szCs w:val="24"/>
          <w:lang w:val="en-US"/>
        </w:rPr>
      </w:pPr>
      <w:r w:rsidRPr="006D1CC7">
        <w:rPr>
          <w:rFonts w:ascii="Times New Roman" w:hAnsi="Times New Roman" w:cs="Times New Roman"/>
          <w:sz w:val="24"/>
          <w:szCs w:val="24"/>
          <w:lang w:val="en-US"/>
        </w:rPr>
        <w:t xml:space="preserve">Mooney K, Titchener K, Haaland B, et al. Evaluation of </w:t>
      </w:r>
      <w:r w:rsidR="00742238" w:rsidRPr="006D1CC7">
        <w:rPr>
          <w:rFonts w:ascii="Times New Roman" w:hAnsi="Times New Roman" w:cs="Times New Roman"/>
          <w:sz w:val="24"/>
          <w:szCs w:val="24"/>
          <w:lang w:val="en-US"/>
        </w:rPr>
        <w:t>oncology hospital at home: unplanned health care utilization and costs in the huntsman at home real-world trial</w:t>
      </w:r>
      <w:r w:rsidRPr="006D1CC7">
        <w:rPr>
          <w:rFonts w:ascii="Times New Roman" w:hAnsi="Times New Roman" w:cs="Times New Roman"/>
          <w:sz w:val="24"/>
          <w:szCs w:val="24"/>
          <w:lang w:val="en-US"/>
        </w:rPr>
        <w:t xml:space="preserve">. </w:t>
      </w:r>
      <w:r w:rsidR="00742238" w:rsidRPr="006D1CC7">
        <w:rPr>
          <w:rFonts w:ascii="Times New Roman" w:hAnsi="Times New Roman" w:cs="Times New Roman"/>
          <w:sz w:val="24"/>
          <w:szCs w:val="24"/>
          <w:lang w:val="en-US"/>
        </w:rPr>
        <w:t>J Clin Oncol</w:t>
      </w:r>
      <w:r w:rsidR="00366549" w:rsidRPr="006D1CC7">
        <w:rPr>
          <w:rFonts w:ascii="Times New Roman" w:hAnsi="Times New Roman" w:cs="Times New Roman"/>
          <w:sz w:val="24"/>
          <w:szCs w:val="24"/>
          <w:lang w:val="en-US"/>
        </w:rPr>
        <w:t xml:space="preserve"> 2021</w:t>
      </w:r>
      <w:r w:rsidRPr="006D1CC7">
        <w:rPr>
          <w:rFonts w:ascii="Times New Roman" w:hAnsi="Times New Roman" w:cs="Times New Roman"/>
          <w:sz w:val="24"/>
          <w:szCs w:val="24"/>
          <w:lang w:val="en-US"/>
        </w:rPr>
        <w:t>;</w:t>
      </w:r>
      <w:r w:rsidR="006D1CC7">
        <w:rPr>
          <w:rFonts w:ascii="Times New Roman" w:hAnsi="Times New Roman" w:cs="Times New Roman"/>
          <w:sz w:val="24"/>
          <w:szCs w:val="24"/>
          <w:lang w:val="en-US"/>
        </w:rPr>
        <w:t xml:space="preserve"> 39</w:t>
      </w:r>
      <w:r w:rsidRPr="006D1CC7">
        <w:rPr>
          <w:rFonts w:ascii="Times New Roman" w:hAnsi="Times New Roman" w:cs="Times New Roman"/>
          <w:sz w:val="24"/>
          <w:szCs w:val="24"/>
          <w:lang w:val="en-US"/>
        </w:rPr>
        <w:t>:</w:t>
      </w:r>
      <w:r w:rsidR="006D1CC7">
        <w:rPr>
          <w:rFonts w:ascii="Times New Roman" w:hAnsi="Times New Roman" w:cs="Times New Roman"/>
          <w:sz w:val="24"/>
          <w:szCs w:val="24"/>
          <w:lang w:val="en-US"/>
        </w:rPr>
        <w:t xml:space="preserve"> 2586-</w:t>
      </w:r>
      <w:r w:rsidRPr="006D1CC7">
        <w:rPr>
          <w:rFonts w:ascii="Times New Roman" w:hAnsi="Times New Roman" w:cs="Times New Roman"/>
          <w:sz w:val="24"/>
          <w:szCs w:val="24"/>
          <w:lang w:val="en-US"/>
        </w:rPr>
        <w:t>93.</w:t>
      </w:r>
    </w:p>
    <w:p w14:paraId="6ABFD808" w14:textId="77777777" w:rsidR="000D6231" w:rsidRPr="00626B5D" w:rsidRDefault="000D6231"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sz w:val="24"/>
          <w:szCs w:val="24"/>
          <w:lang w:val="en-US"/>
        </w:rPr>
      </w:pPr>
      <w:r w:rsidRPr="00626B5D">
        <w:rPr>
          <w:rFonts w:ascii="Times New Roman" w:hAnsi="Times New Roman" w:cs="Times New Roman"/>
          <w:sz w:val="24"/>
          <w:szCs w:val="24"/>
        </w:rPr>
        <w:t xml:space="preserve">Calvetti L, Tealdo M, Simionato F, et al. </w:t>
      </w:r>
      <w:r w:rsidRPr="00626B5D">
        <w:rPr>
          <w:rFonts w:ascii="Times New Roman" w:hAnsi="Times New Roman" w:cs="Times New Roman"/>
          <w:sz w:val="24"/>
          <w:szCs w:val="24"/>
          <w:lang w:val="en-US"/>
        </w:rPr>
        <w:t>Home-</w:t>
      </w:r>
      <w:r w:rsidR="00742238" w:rsidRPr="00626B5D">
        <w:rPr>
          <w:rFonts w:ascii="Times New Roman" w:hAnsi="Times New Roman" w:cs="Times New Roman"/>
          <w:sz w:val="24"/>
          <w:szCs w:val="24"/>
          <w:lang w:val="en-US"/>
        </w:rPr>
        <w:t xml:space="preserve">based management of patients with cancer experiencing treatment-induced toxicities with a nurse-led telephone triage </w:t>
      </w:r>
      <w:r w:rsidRPr="00626B5D">
        <w:rPr>
          <w:rFonts w:ascii="Times New Roman" w:hAnsi="Times New Roman" w:cs="Times New Roman"/>
          <w:sz w:val="24"/>
          <w:szCs w:val="24"/>
          <w:lang w:val="en-US"/>
        </w:rPr>
        <w:t xml:space="preserve">(the NTT </w:t>
      </w:r>
      <w:r w:rsidR="00742238" w:rsidRPr="00626B5D">
        <w:rPr>
          <w:rFonts w:ascii="Times New Roman" w:hAnsi="Times New Roman" w:cs="Times New Roman"/>
          <w:sz w:val="24"/>
          <w:szCs w:val="24"/>
          <w:lang w:val="en-US"/>
        </w:rPr>
        <w:t>s</w:t>
      </w:r>
      <w:r w:rsidRPr="00626B5D">
        <w:rPr>
          <w:rFonts w:ascii="Times New Roman" w:hAnsi="Times New Roman" w:cs="Times New Roman"/>
          <w:sz w:val="24"/>
          <w:szCs w:val="24"/>
          <w:lang w:val="en-US"/>
        </w:rPr>
        <w:t xml:space="preserve">tudy). </w:t>
      </w:r>
      <w:r w:rsidR="00742238" w:rsidRPr="00626B5D">
        <w:rPr>
          <w:rFonts w:ascii="Times New Roman" w:hAnsi="Times New Roman" w:cs="Times New Roman"/>
          <w:sz w:val="24"/>
          <w:szCs w:val="24"/>
          <w:lang w:val="en-US"/>
        </w:rPr>
        <w:t>JCO Oncol Pract</w:t>
      </w:r>
      <w:r w:rsidR="00366549" w:rsidRPr="00626B5D">
        <w:rPr>
          <w:rFonts w:ascii="Times New Roman" w:hAnsi="Times New Roman" w:cs="Times New Roman"/>
          <w:sz w:val="24"/>
          <w:szCs w:val="24"/>
          <w:lang w:val="en-US"/>
        </w:rPr>
        <w:t xml:space="preserve"> 2021; </w:t>
      </w:r>
      <w:r w:rsidRPr="00626B5D">
        <w:rPr>
          <w:rFonts w:ascii="Times New Roman" w:hAnsi="Times New Roman" w:cs="Times New Roman"/>
          <w:sz w:val="24"/>
          <w:szCs w:val="24"/>
          <w:lang w:val="en-US"/>
        </w:rPr>
        <w:t>OP2100192.</w:t>
      </w:r>
    </w:p>
    <w:p w14:paraId="5CCF9407" w14:textId="77777777" w:rsidR="000D6231" w:rsidRPr="00626B5D" w:rsidRDefault="000D6231" w:rsidP="00293D37">
      <w:pPr>
        <w:pStyle w:val="Paragrafoelenco"/>
        <w:numPr>
          <w:ilvl w:val="0"/>
          <w:numId w:val="2"/>
        </w:numPr>
        <w:autoSpaceDE w:val="0"/>
        <w:autoSpaceDN w:val="0"/>
        <w:adjustRightInd w:val="0"/>
        <w:spacing w:after="0" w:line="0" w:lineRule="atLeast"/>
        <w:ind w:left="357" w:hanging="357"/>
        <w:jc w:val="both"/>
        <w:rPr>
          <w:rFonts w:ascii="Times New Roman" w:hAnsi="Times New Roman" w:cs="Times New Roman"/>
          <w:sz w:val="24"/>
          <w:szCs w:val="24"/>
        </w:rPr>
      </w:pPr>
      <w:r w:rsidRPr="00626B5D">
        <w:rPr>
          <w:rFonts w:ascii="Times New Roman" w:hAnsi="Times New Roman" w:cs="Times New Roman"/>
          <w:sz w:val="24"/>
          <w:szCs w:val="24"/>
          <w:lang w:val="en-US"/>
        </w:rPr>
        <w:t>Woofter K, Kennedy EB, Adelson K, et al. Oncology Medical Home: ASCO and</w:t>
      </w:r>
      <w:r w:rsidR="00742238" w:rsidRPr="00626B5D">
        <w:rPr>
          <w:rFonts w:ascii="Times New Roman" w:hAnsi="Times New Roman" w:cs="Times New Roman"/>
          <w:sz w:val="24"/>
          <w:szCs w:val="24"/>
          <w:lang w:val="en-US"/>
        </w:rPr>
        <w:t xml:space="preserve"> COA Standards. JCO Oncol Pract</w:t>
      </w:r>
      <w:r w:rsidRPr="00626B5D">
        <w:rPr>
          <w:rFonts w:ascii="Times New Roman" w:hAnsi="Times New Roman" w:cs="Times New Roman"/>
          <w:sz w:val="24"/>
          <w:szCs w:val="24"/>
          <w:lang w:val="en-US"/>
        </w:rPr>
        <w:t xml:space="preserve"> </w:t>
      </w:r>
      <w:r w:rsidRPr="00626B5D">
        <w:rPr>
          <w:rFonts w:ascii="Times New Roman" w:hAnsi="Times New Roman" w:cs="Times New Roman"/>
          <w:sz w:val="24"/>
          <w:szCs w:val="24"/>
        </w:rPr>
        <w:t>2021;</w:t>
      </w:r>
      <w:r w:rsidR="006D1CC7">
        <w:rPr>
          <w:rFonts w:ascii="Times New Roman" w:hAnsi="Times New Roman" w:cs="Times New Roman"/>
          <w:sz w:val="24"/>
          <w:szCs w:val="24"/>
        </w:rPr>
        <w:t xml:space="preserve"> 17</w:t>
      </w:r>
      <w:r w:rsidRPr="00626B5D">
        <w:rPr>
          <w:rFonts w:ascii="Times New Roman" w:hAnsi="Times New Roman" w:cs="Times New Roman"/>
          <w:sz w:val="24"/>
          <w:szCs w:val="24"/>
        </w:rPr>
        <w:t>:</w:t>
      </w:r>
      <w:r w:rsidR="006D1CC7">
        <w:rPr>
          <w:rFonts w:ascii="Times New Roman" w:hAnsi="Times New Roman" w:cs="Times New Roman"/>
          <w:sz w:val="24"/>
          <w:szCs w:val="24"/>
        </w:rPr>
        <w:t xml:space="preserve"> 475-</w:t>
      </w:r>
      <w:r w:rsidRPr="00626B5D">
        <w:rPr>
          <w:rFonts w:ascii="Times New Roman" w:hAnsi="Times New Roman" w:cs="Times New Roman"/>
          <w:sz w:val="24"/>
          <w:szCs w:val="24"/>
        </w:rPr>
        <w:t>92.</w:t>
      </w:r>
    </w:p>
    <w:p w14:paraId="226ECAAE" w14:textId="77777777" w:rsidR="00365A90" w:rsidRDefault="00365A90" w:rsidP="00626B5D">
      <w:pPr>
        <w:spacing w:after="0" w:line="0" w:lineRule="atLeast"/>
        <w:jc w:val="both"/>
        <w:rPr>
          <w:rFonts w:ascii="Times New Roman" w:hAnsi="Times New Roman" w:cs="Times New Roman"/>
          <w:noProof/>
          <w:sz w:val="24"/>
          <w:szCs w:val="24"/>
          <w:lang w:eastAsia="it-IT"/>
        </w:rPr>
      </w:pPr>
    </w:p>
    <w:p w14:paraId="0F622B8A"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442CF4B2"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0BB426E9"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19456EBF"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17B64E69"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47EACE63"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15FC874E"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13DF7EED"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0014F76F"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3F650CAE"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22A44143"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1268647C"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49E3A4EA"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3D3A83DE" w14:textId="77777777" w:rsidR="008A0D28" w:rsidRDefault="008A0D28" w:rsidP="00626B5D">
      <w:pPr>
        <w:spacing w:after="0" w:line="0" w:lineRule="atLeast"/>
        <w:jc w:val="both"/>
        <w:rPr>
          <w:rFonts w:ascii="Times New Roman" w:hAnsi="Times New Roman" w:cs="Times New Roman"/>
          <w:noProof/>
          <w:sz w:val="24"/>
          <w:szCs w:val="24"/>
          <w:lang w:eastAsia="it-IT"/>
        </w:rPr>
      </w:pPr>
    </w:p>
    <w:p w14:paraId="08E1B3D8"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55BD10ED"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513F3B6C"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01D78A96"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44EC42A1"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36C505CA"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3F7BE50F"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0F0F3FA7"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57099CEB"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26D5C681"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722D0240"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43BC44B7"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28A4F6E0" w14:textId="77777777" w:rsidR="00FE7226" w:rsidRDefault="00FE7226" w:rsidP="00626B5D">
      <w:pPr>
        <w:spacing w:after="0" w:line="0" w:lineRule="atLeast"/>
        <w:jc w:val="both"/>
        <w:rPr>
          <w:rFonts w:ascii="Times New Roman" w:hAnsi="Times New Roman" w:cs="Times New Roman"/>
          <w:noProof/>
          <w:sz w:val="24"/>
          <w:szCs w:val="24"/>
          <w:lang w:eastAsia="it-IT"/>
        </w:rPr>
      </w:pPr>
    </w:p>
    <w:p w14:paraId="5B9FB369" w14:textId="77777777" w:rsidR="00FE7226" w:rsidRDefault="00FE7226" w:rsidP="00626B5D">
      <w:pPr>
        <w:spacing w:after="0" w:line="0" w:lineRule="atLeast"/>
        <w:jc w:val="both"/>
        <w:rPr>
          <w:rFonts w:ascii="Times New Roman" w:hAnsi="Times New Roman" w:cs="Times New Roman"/>
          <w:noProof/>
          <w:sz w:val="24"/>
          <w:szCs w:val="24"/>
          <w:lang w:eastAsia="it-IT"/>
        </w:rPr>
      </w:pPr>
    </w:p>
    <w:p w14:paraId="18B29A4A" w14:textId="77777777" w:rsidR="00FE7226" w:rsidRDefault="00FE7226" w:rsidP="00626B5D">
      <w:pPr>
        <w:spacing w:after="0" w:line="0" w:lineRule="atLeast"/>
        <w:jc w:val="both"/>
        <w:rPr>
          <w:rFonts w:ascii="Times New Roman" w:hAnsi="Times New Roman" w:cs="Times New Roman"/>
          <w:noProof/>
          <w:sz w:val="24"/>
          <w:szCs w:val="24"/>
          <w:lang w:eastAsia="it-IT"/>
        </w:rPr>
      </w:pPr>
    </w:p>
    <w:p w14:paraId="16D5C5E1"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2214F6AC"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1947E53A" w14:textId="77777777" w:rsidR="00DD43E2" w:rsidRDefault="00DD43E2" w:rsidP="00626B5D">
      <w:pPr>
        <w:spacing w:after="0" w:line="0" w:lineRule="atLeast"/>
        <w:jc w:val="both"/>
        <w:rPr>
          <w:rFonts w:ascii="Times New Roman" w:hAnsi="Times New Roman" w:cs="Times New Roman"/>
          <w:noProof/>
          <w:sz w:val="24"/>
          <w:szCs w:val="24"/>
          <w:lang w:eastAsia="it-IT"/>
        </w:rPr>
      </w:pPr>
    </w:p>
    <w:p w14:paraId="76319325" w14:textId="77777777" w:rsidR="00DD43E2" w:rsidRPr="00246930" w:rsidRDefault="00DD43E2" w:rsidP="00DD43E2">
      <w:pPr>
        <w:spacing w:line="360" w:lineRule="auto"/>
        <w:jc w:val="both"/>
        <w:rPr>
          <w:rFonts w:ascii="Times New Roman" w:hAnsi="Times New Roman" w:cs="Times New Roman"/>
          <w:b/>
          <w:noProof/>
          <w:sz w:val="24"/>
          <w:szCs w:val="24"/>
          <w:lang w:val="en-US" w:eastAsia="it-IT"/>
        </w:rPr>
      </w:pPr>
      <w:r w:rsidRPr="00246930">
        <w:rPr>
          <w:rFonts w:ascii="Times New Roman" w:hAnsi="Times New Roman" w:cs="Times New Roman"/>
          <w:b/>
          <w:noProof/>
          <w:sz w:val="24"/>
          <w:szCs w:val="24"/>
          <w:lang w:val="en-US" w:eastAsia="it-IT"/>
        </w:rPr>
        <w:t>Tabelle</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889"/>
        <w:gridCol w:w="1890"/>
        <w:gridCol w:w="1890"/>
        <w:gridCol w:w="2154"/>
      </w:tblGrid>
      <w:tr w:rsidR="00DD43E2" w:rsidRPr="00246930" w14:paraId="6C920CB6" w14:textId="77777777" w:rsidTr="0026046F">
        <w:trPr>
          <w:trHeight w:val="315"/>
        </w:trPr>
        <w:tc>
          <w:tcPr>
            <w:tcW w:w="972" w:type="pct"/>
            <w:shd w:val="clear" w:color="auto" w:fill="auto"/>
            <w:vAlign w:val="center"/>
            <w:hideMark/>
          </w:tcPr>
          <w:p w14:paraId="66E6F1AB"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Aflibercept</w:t>
            </w:r>
          </w:p>
        </w:tc>
        <w:tc>
          <w:tcPr>
            <w:tcW w:w="973" w:type="pct"/>
            <w:vAlign w:val="center"/>
          </w:tcPr>
          <w:p w14:paraId="44D21772"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Cetuximab</w:t>
            </w:r>
          </w:p>
        </w:tc>
        <w:tc>
          <w:tcPr>
            <w:tcW w:w="973" w:type="pct"/>
            <w:vAlign w:val="center"/>
          </w:tcPr>
          <w:p w14:paraId="4ADA4096"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Eribulina</w:t>
            </w:r>
          </w:p>
        </w:tc>
        <w:tc>
          <w:tcPr>
            <w:tcW w:w="973" w:type="pct"/>
            <w:vAlign w:val="center"/>
          </w:tcPr>
          <w:p w14:paraId="31ECA1F8"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Mitoxantrone</w:t>
            </w:r>
          </w:p>
        </w:tc>
        <w:tc>
          <w:tcPr>
            <w:tcW w:w="1110" w:type="pct"/>
          </w:tcPr>
          <w:p w14:paraId="5E0E7B03"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Ramucirumab</w:t>
            </w:r>
          </w:p>
        </w:tc>
      </w:tr>
      <w:tr w:rsidR="00DD43E2" w:rsidRPr="00246930" w14:paraId="0962A7C2" w14:textId="77777777" w:rsidTr="0026046F">
        <w:trPr>
          <w:trHeight w:val="315"/>
        </w:trPr>
        <w:tc>
          <w:tcPr>
            <w:tcW w:w="972" w:type="pct"/>
            <w:shd w:val="clear" w:color="auto" w:fill="auto"/>
            <w:vAlign w:val="center"/>
            <w:hideMark/>
          </w:tcPr>
          <w:p w14:paraId="39FE8E2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Atezolizumab</w:t>
            </w:r>
          </w:p>
        </w:tc>
        <w:tc>
          <w:tcPr>
            <w:tcW w:w="973" w:type="pct"/>
            <w:vAlign w:val="center"/>
          </w:tcPr>
          <w:p w14:paraId="75A0B865"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Ciclofosfamide</w:t>
            </w:r>
          </w:p>
        </w:tc>
        <w:tc>
          <w:tcPr>
            <w:tcW w:w="973" w:type="pct"/>
            <w:vAlign w:val="center"/>
          </w:tcPr>
          <w:p w14:paraId="31CF0469"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val="en-US" w:eastAsia="it-IT"/>
              </w:rPr>
            </w:pPr>
            <w:r w:rsidRPr="00246930">
              <w:rPr>
                <w:rFonts w:ascii="Times New Roman" w:eastAsia="Times New Roman" w:hAnsi="Times New Roman" w:cs="Times New Roman"/>
                <w:sz w:val="24"/>
                <w:szCs w:val="24"/>
                <w:lang w:val="en-US" w:eastAsia="it-IT"/>
              </w:rPr>
              <w:t>Etoposide</w:t>
            </w:r>
          </w:p>
        </w:tc>
        <w:tc>
          <w:tcPr>
            <w:tcW w:w="973" w:type="pct"/>
            <w:vAlign w:val="center"/>
          </w:tcPr>
          <w:p w14:paraId="6DE90496"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val="en-US" w:eastAsia="it-IT"/>
              </w:rPr>
              <w:t>Nab-</w:t>
            </w:r>
            <w:r w:rsidRPr="00246930">
              <w:rPr>
                <w:rFonts w:ascii="Times New Roman" w:eastAsia="Times New Roman" w:hAnsi="Times New Roman" w:cs="Times New Roman"/>
                <w:sz w:val="24"/>
                <w:szCs w:val="24"/>
                <w:lang w:eastAsia="it-IT"/>
              </w:rPr>
              <w:t>paclitaxel</w:t>
            </w:r>
          </w:p>
        </w:tc>
        <w:tc>
          <w:tcPr>
            <w:tcW w:w="1110" w:type="pct"/>
          </w:tcPr>
          <w:p w14:paraId="1F61E388"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Rituximab</w:t>
            </w:r>
          </w:p>
        </w:tc>
      </w:tr>
      <w:tr w:rsidR="00DD43E2" w:rsidRPr="00246930" w14:paraId="46AB8AC6" w14:textId="77777777" w:rsidTr="0026046F">
        <w:trPr>
          <w:trHeight w:val="315"/>
        </w:trPr>
        <w:tc>
          <w:tcPr>
            <w:tcW w:w="972" w:type="pct"/>
            <w:shd w:val="clear" w:color="auto" w:fill="auto"/>
            <w:vAlign w:val="center"/>
            <w:hideMark/>
          </w:tcPr>
          <w:p w14:paraId="28CA7EA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Azacitidina</w:t>
            </w:r>
          </w:p>
        </w:tc>
        <w:tc>
          <w:tcPr>
            <w:tcW w:w="973" w:type="pct"/>
            <w:vAlign w:val="center"/>
          </w:tcPr>
          <w:p w14:paraId="7B6A1AA4"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Cisplatino</w:t>
            </w:r>
          </w:p>
        </w:tc>
        <w:tc>
          <w:tcPr>
            <w:tcW w:w="973" w:type="pct"/>
            <w:vAlign w:val="center"/>
          </w:tcPr>
          <w:p w14:paraId="308D1272"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Fludarabina</w:t>
            </w:r>
          </w:p>
        </w:tc>
        <w:tc>
          <w:tcPr>
            <w:tcW w:w="973" w:type="pct"/>
            <w:vAlign w:val="center"/>
          </w:tcPr>
          <w:p w14:paraId="2F096579"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Nivolumab</w:t>
            </w:r>
          </w:p>
        </w:tc>
        <w:tc>
          <w:tcPr>
            <w:tcW w:w="1110" w:type="pct"/>
            <w:vAlign w:val="center"/>
          </w:tcPr>
          <w:p w14:paraId="1686A66E"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Topotecan</w:t>
            </w:r>
          </w:p>
        </w:tc>
      </w:tr>
      <w:tr w:rsidR="00DD43E2" w:rsidRPr="00246930" w14:paraId="681AE3AD" w14:textId="77777777" w:rsidTr="0026046F">
        <w:trPr>
          <w:trHeight w:val="315"/>
        </w:trPr>
        <w:tc>
          <w:tcPr>
            <w:tcW w:w="972" w:type="pct"/>
            <w:shd w:val="clear" w:color="auto" w:fill="auto"/>
            <w:noWrap/>
            <w:vAlign w:val="center"/>
            <w:hideMark/>
          </w:tcPr>
          <w:p w14:paraId="3DF7AC57"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Bendamustina</w:t>
            </w:r>
          </w:p>
        </w:tc>
        <w:tc>
          <w:tcPr>
            <w:tcW w:w="973" w:type="pct"/>
            <w:vAlign w:val="center"/>
          </w:tcPr>
          <w:p w14:paraId="619B5A59"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Citarabina</w:t>
            </w:r>
          </w:p>
        </w:tc>
        <w:tc>
          <w:tcPr>
            <w:tcW w:w="973" w:type="pct"/>
            <w:vAlign w:val="center"/>
          </w:tcPr>
          <w:p w14:paraId="1FE5F2E2"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Fluorouracile</w:t>
            </w:r>
          </w:p>
        </w:tc>
        <w:tc>
          <w:tcPr>
            <w:tcW w:w="973" w:type="pct"/>
            <w:vAlign w:val="center"/>
          </w:tcPr>
          <w:p w14:paraId="53A386D1"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Olaratumab</w:t>
            </w:r>
          </w:p>
        </w:tc>
        <w:tc>
          <w:tcPr>
            <w:tcW w:w="1110" w:type="pct"/>
            <w:vAlign w:val="center"/>
          </w:tcPr>
          <w:p w14:paraId="4377DB0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Trabectedina</w:t>
            </w:r>
          </w:p>
        </w:tc>
      </w:tr>
      <w:tr w:rsidR="00DD43E2" w:rsidRPr="00246930" w14:paraId="21030254" w14:textId="77777777" w:rsidTr="0026046F">
        <w:trPr>
          <w:trHeight w:val="315"/>
        </w:trPr>
        <w:tc>
          <w:tcPr>
            <w:tcW w:w="972" w:type="pct"/>
            <w:shd w:val="clear" w:color="auto" w:fill="auto"/>
            <w:noWrap/>
            <w:vAlign w:val="center"/>
            <w:hideMark/>
          </w:tcPr>
          <w:p w14:paraId="6A9D43E7"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Bevacizumab</w:t>
            </w:r>
          </w:p>
        </w:tc>
        <w:tc>
          <w:tcPr>
            <w:tcW w:w="973" w:type="pct"/>
            <w:vAlign w:val="center"/>
          </w:tcPr>
          <w:p w14:paraId="2E42EFE0"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Dacarbazina</w:t>
            </w:r>
          </w:p>
        </w:tc>
        <w:tc>
          <w:tcPr>
            <w:tcW w:w="973" w:type="pct"/>
            <w:vAlign w:val="center"/>
          </w:tcPr>
          <w:p w14:paraId="58F940FC"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Fotemustina</w:t>
            </w:r>
          </w:p>
        </w:tc>
        <w:tc>
          <w:tcPr>
            <w:tcW w:w="973" w:type="pct"/>
            <w:vAlign w:val="center"/>
          </w:tcPr>
          <w:p w14:paraId="6D3EF0DD"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Oxaliplatino</w:t>
            </w:r>
          </w:p>
        </w:tc>
        <w:tc>
          <w:tcPr>
            <w:tcW w:w="1110" w:type="pct"/>
            <w:vAlign w:val="center"/>
          </w:tcPr>
          <w:p w14:paraId="22AB4F04"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Trastuzumab</w:t>
            </w:r>
          </w:p>
        </w:tc>
      </w:tr>
      <w:tr w:rsidR="00DD43E2" w:rsidRPr="00246930" w14:paraId="564D6B6E" w14:textId="77777777" w:rsidTr="0026046F">
        <w:trPr>
          <w:trHeight w:val="315"/>
        </w:trPr>
        <w:tc>
          <w:tcPr>
            <w:tcW w:w="972" w:type="pct"/>
            <w:shd w:val="clear" w:color="auto" w:fill="auto"/>
            <w:noWrap/>
            <w:vAlign w:val="center"/>
            <w:hideMark/>
          </w:tcPr>
          <w:p w14:paraId="0B7D1AFF"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Bleomicina</w:t>
            </w:r>
          </w:p>
        </w:tc>
        <w:tc>
          <w:tcPr>
            <w:tcW w:w="973" w:type="pct"/>
            <w:vAlign w:val="center"/>
          </w:tcPr>
          <w:p w14:paraId="5981713E"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Decitabina</w:t>
            </w:r>
          </w:p>
        </w:tc>
        <w:tc>
          <w:tcPr>
            <w:tcW w:w="973" w:type="pct"/>
            <w:vAlign w:val="center"/>
          </w:tcPr>
          <w:p w14:paraId="55E231BC"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Gemcitabina</w:t>
            </w:r>
          </w:p>
        </w:tc>
        <w:tc>
          <w:tcPr>
            <w:tcW w:w="973" w:type="pct"/>
            <w:vAlign w:val="center"/>
          </w:tcPr>
          <w:p w14:paraId="619AEDCF"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Paclitaxel</w:t>
            </w:r>
          </w:p>
        </w:tc>
        <w:tc>
          <w:tcPr>
            <w:tcW w:w="1110" w:type="pct"/>
            <w:vAlign w:val="center"/>
          </w:tcPr>
          <w:p w14:paraId="0FA2095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Triossido di arsenico</w:t>
            </w:r>
          </w:p>
        </w:tc>
      </w:tr>
      <w:tr w:rsidR="00DD43E2" w:rsidRPr="00246930" w14:paraId="7B3BB567" w14:textId="77777777" w:rsidTr="0026046F">
        <w:trPr>
          <w:trHeight w:val="315"/>
        </w:trPr>
        <w:tc>
          <w:tcPr>
            <w:tcW w:w="972" w:type="pct"/>
            <w:shd w:val="clear" w:color="auto" w:fill="auto"/>
            <w:vAlign w:val="center"/>
            <w:hideMark/>
          </w:tcPr>
          <w:p w14:paraId="731F3B77"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Bortezomib</w:t>
            </w:r>
          </w:p>
        </w:tc>
        <w:tc>
          <w:tcPr>
            <w:tcW w:w="973" w:type="pct"/>
            <w:vAlign w:val="center"/>
          </w:tcPr>
          <w:p w14:paraId="103942A3"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Docetaxel</w:t>
            </w:r>
          </w:p>
        </w:tc>
        <w:tc>
          <w:tcPr>
            <w:tcW w:w="973" w:type="pct"/>
            <w:vAlign w:val="center"/>
          </w:tcPr>
          <w:p w14:paraId="7FBE2B2C"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Ifosfamide</w:t>
            </w:r>
          </w:p>
        </w:tc>
        <w:tc>
          <w:tcPr>
            <w:tcW w:w="973" w:type="pct"/>
            <w:vAlign w:val="center"/>
          </w:tcPr>
          <w:p w14:paraId="3D8B2D85"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Panitumumab</w:t>
            </w:r>
          </w:p>
        </w:tc>
        <w:tc>
          <w:tcPr>
            <w:tcW w:w="1110" w:type="pct"/>
            <w:vAlign w:val="center"/>
          </w:tcPr>
          <w:p w14:paraId="1F5E2EF2"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Vinblastina</w:t>
            </w:r>
          </w:p>
        </w:tc>
      </w:tr>
      <w:tr w:rsidR="00DD43E2" w:rsidRPr="00246930" w14:paraId="6EC95EE8" w14:textId="77777777" w:rsidTr="0026046F">
        <w:trPr>
          <w:trHeight w:val="315"/>
        </w:trPr>
        <w:tc>
          <w:tcPr>
            <w:tcW w:w="972" w:type="pct"/>
            <w:shd w:val="clear" w:color="auto" w:fill="auto"/>
            <w:vAlign w:val="center"/>
            <w:hideMark/>
          </w:tcPr>
          <w:p w14:paraId="3CAB392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Cabazitaxel</w:t>
            </w:r>
          </w:p>
        </w:tc>
        <w:tc>
          <w:tcPr>
            <w:tcW w:w="973" w:type="pct"/>
            <w:vAlign w:val="center"/>
          </w:tcPr>
          <w:p w14:paraId="0FBCC6C5"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Doxorubicina</w:t>
            </w:r>
          </w:p>
        </w:tc>
        <w:tc>
          <w:tcPr>
            <w:tcW w:w="973" w:type="pct"/>
            <w:vAlign w:val="center"/>
          </w:tcPr>
          <w:p w14:paraId="5822241E"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Irinotecan</w:t>
            </w:r>
          </w:p>
        </w:tc>
        <w:tc>
          <w:tcPr>
            <w:tcW w:w="973" w:type="pct"/>
            <w:vAlign w:val="center"/>
          </w:tcPr>
          <w:p w14:paraId="30D087B7"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Pembrolizumab</w:t>
            </w:r>
          </w:p>
        </w:tc>
        <w:tc>
          <w:tcPr>
            <w:tcW w:w="1110" w:type="pct"/>
            <w:vAlign w:val="center"/>
          </w:tcPr>
          <w:p w14:paraId="4AF331C6"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Vincristina</w:t>
            </w:r>
          </w:p>
        </w:tc>
      </w:tr>
      <w:tr w:rsidR="00DD43E2" w:rsidRPr="00246930" w14:paraId="7036C681" w14:textId="77777777" w:rsidTr="0026046F">
        <w:trPr>
          <w:trHeight w:val="315"/>
        </w:trPr>
        <w:tc>
          <w:tcPr>
            <w:tcW w:w="972" w:type="pct"/>
            <w:shd w:val="clear" w:color="auto" w:fill="auto"/>
            <w:noWrap/>
            <w:vAlign w:val="center"/>
            <w:hideMark/>
          </w:tcPr>
          <w:p w14:paraId="3E4ACC4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Capecitabina</w:t>
            </w:r>
          </w:p>
        </w:tc>
        <w:tc>
          <w:tcPr>
            <w:tcW w:w="973" w:type="pct"/>
            <w:vAlign w:val="center"/>
          </w:tcPr>
          <w:p w14:paraId="568BFCD6"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Durvalumab</w:t>
            </w:r>
          </w:p>
        </w:tc>
        <w:tc>
          <w:tcPr>
            <w:tcW w:w="973" w:type="pct"/>
            <w:vAlign w:val="center"/>
          </w:tcPr>
          <w:p w14:paraId="536F824C"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Metotressato</w:t>
            </w:r>
          </w:p>
        </w:tc>
        <w:tc>
          <w:tcPr>
            <w:tcW w:w="973" w:type="pct"/>
            <w:vAlign w:val="center"/>
          </w:tcPr>
          <w:p w14:paraId="77E66E4E"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Pemetrexed</w:t>
            </w:r>
          </w:p>
        </w:tc>
        <w:tc>
          <w:tcPr>
            <w:tcW w:w="1110" w:type="pct"/>
            <w:vAlign w:val="center"/>
          </w:tcPr>
          <w:p w14:paraId="5E22983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Vinflunina</w:t>
            </w:r>
          </w:p>
        </w:tc>
      </w:tr>
      <w:tr w:rsidR="00DD43E2" w:rsidRPr="00246930" w14:paraId="4813F495" w14:textId="77777777" w:rsidTr="0026046F">
        <w:trPr>
          <w:trHeight w:val="315"/>
        </w:trPr>
        <w:tc>
          <w:tcPr>
            <w:tcW w:w="972" w:type="pct"/>
            <w:shd w:val="clear" w:color="auto" w:fill="auto"/>
            <w:noWrap/>
            <w:vAlign w:val="center"/>
            <w:hideMark/>
          </w:tcPr>
          <w:p w14:paraId="006A301D"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Carboplatino</w:t>
            </w:r>
          </w:p>
        </w:tc>
        <w:tc>
          <w:tcPr>
            <w:tcW w:w="973" w:type="pct"/>
            <w:vAlign w:val="center"/>
          </w:tcPr>
          <w:p w14:paraId="04C475B9"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Epirubicina</w:t>
            </w:r>
          </w:p>
        </w:tc>
        <w:tc>
          <w:tcPr>
            <w:tcW w:w="973" w:type="pct"/>
            <w:vAlign w:val="center"/>
          </w:tcPr>
          <w:p w14:paraId="7FE4DB9F"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Mitomicina</w:t>
            </w:r>
          </w:p>
        </w:tc>
        <w:tc>
          <w:tcPr>
            <w:tcW w:w="973" w:type="pct"/>
            <w:vAlign w:val="center"/>
          </w:tcPr>
          <w:p w14:paraId="09CA6EEA"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Pertuzumab</w:t>
            </w:r>
          </w:p>
        </w:tc>
        <w:tc>
          <w:tcPr>
            <w:tcW w:w="1110" w:type="pct"/>
            <w:vAlign w:val="center"/>
          </w:tcPr>
          <w:p w14:paraId="360DBCE2" w14:textId="77777777" w:rsidR="00DD43E2" w:rsidRPr="00246930" w:rsidRDefault="00DD43E2" w:rsidP="0026046F">
            <w:pPr>
              <w:spacing w:after="0" w:line="240" w:lineRule="auto"/>
              <w:jc w:val="center"/>
              <w:rPr>
                <w:rFonts w:ascii="Times New Roman" w:eastAsia="Times New Roman" w:hAnsi="Times New Roman" w:cs="Times New Roman"/>
                <w:sz w:val="24"/>
                <w:szCs w:val="24"/>
                <w:lang w:eastAsia="it-IT"/>
              </w:rPr>
            </w:pPr>
            <w:r w:rsidRPr="00246930">
              <w:rPr>
                <w:rFonts w:ascii="Times New Roman" w:eastAsia="Times New Roman" w:hAnsi="Times New Roman" w:cs="Times New Roman"/>
                <w:sz w:val="24"/>
                <w:szCs w:val="24"/>
                <w:lang w:eastAsia="it-IT"/>
              </w:rPr>
              <w:t>Vinorelbina</w:t>
            </w:r>
          </w:p>
        </w:tc>
      </w:tr>
    </w:tbl>
    <w:p w14:paraId="409AC0BC" w14:textId="77777777" w:rsidR="00DD43E2" w:rsidRPr="00246930" w:rsidRDefault="00DD43E2" w:rsidP="00DD43E2">
      <w:pPr>
        <w:rPr>
          <w:rFonts w:ascii="Times New Roman" w:hAnsi="Times New Roman" w:cs="Times New Roman"/>
          <w:sz w:val="24"/>
          <w:szCs w:val="24"/>
        </w:rPr>
      </w:pPr>
    </w:p>
    <w:p w14:paraId="0BE0C684" w14:textId="77777777" w:rsidR="00DD43E2" w:rsidRPr="00246930" w:rsidRDefault="00DD43E2" w:rsidP="00DD43E2">
      <w:pPr>
        <w:rPr>
          <w:rFonts w:ascii="Times New Roman" w:hAnsi="Times New Roman" w:cs="Times New Roman"/>
          <w:sz w:val="24"/>
          <w:szCs w:val="24"/>
        </w:rPr>
      </w:pPr>
      <w:r w:rsidRPr="00246930">
        <w:rPr>
          <w:rFonts w:ascii="Times New Roman" w:hAnsi="Times New Roman" w:cs="Times New Roman"/>
          <w:sz w:val="24"/>
          <w:szCs w:val="24"/>
        </w:rPr>
        <w:t>Tabella 1: elenco farmaci somministrati nella cura oncologica/ematologica di prossimità ASL di Piacenza</w:t>
      </w:r>
    </w:p>
    <w:p w14:paraId="492C5DBD" w14:textId="77777777" w:rsidR="00DD43E2" w:rsidRPr="00246930" w:rsidRDefault="00DD43E2" w:rsidP="00DD43E2">
      <w:pPr>
        <w:rPr>
          <w:rFonts w:ascii="Times New Roman" w:hAnsi="Times New Roman" w:cs="Times New Roman"/>
          <w:sz w:val="24"/>
          <w:szCs w:val="24"/>
        </w:rPr>
      </w:pPr>
    </w:p>
    <w:p w14:paraId="461506CF" w14:textId="77777777" w:rsidR="00DD43E2" w:rsidRPr="00246930" w:rsidRDefault="00DD43E2" w:rsidP="00DD43E2">
      <w:pPr>
        <w:rPr>
          <w:rFonts w:ascii="Times New Roman" w:hAnsi="Times New Roman" w:cs="Times New Roman"/>
          <w:sz w:val="24"/>
          <w:szCs w:val="24"/>
        </w:rPr>
      </w:pPr>
    </w:p>
    <w:p w14:paraId="2FB3034D" w14:textId="77777777" w:rsidR="00DD43E2" w:rsidRPr="00246930" w:rsidRDefault="00DD43E2" w:rsidP="00DD43E2">
      <w:pPr>
        <w:rPr>
          <w:rFonts w:ascii="Times New Roman" w:hAnsi="Times New Roman" w:cs="Times New Roman"/>
          <w:sz w:val="24"/>
          <w:szCs w:val="24"/>
        </w:rPr>
      </w:pPr>
    </w:p>
    <w:p w14:paraId="01925B1F" w14:textId="77777777" w:rsidR="00DD43E2" w:rsidRPr="00246930" w:rsidRDefault="00DD43E2" w:rsidP="00DD43E2">
      <w:pPr>
        <w:rPr>
          <w:rFonts w:ascii="Times New Roman" w:hAnsi="Times New Roman" w:cs="Times New Roman"/>
          <w:sz w:val="24"/>
          <w:szCs w:val="24"/>
        </w:rPr>
      </w:pPr>
    </w:p>
    <w:p w14:paraId="66BE65F0" w14:textId="77777777" w:rsidR="00DD43E2" w:rsidRPr="00246930" w:rsidRDefault="00DD43E2" w:rsidP="00DD43E2">
      <w:pPr>
        <w:rPr>
          <w:rFonts w:ascii="Times New Roman" w:hAnsi="Times New Roman" w:cs="Times New Roman"/>
          <w:sz w:val="24"/>
          <w:szCs w:val="24"/>
        </w:rPr>
      </w:pPr>
    </w:p>
    <w:p w14:paraId="31599270" w14:textId="77777777" w:rsidR="00DD43E2" w:rsidRPr="00246930" w:rsidRDefault="00DD43E2" w:rsidP="00DD43E2">
      <w:pPr>
        <w:rPr>
          <w:rFonts w:ascii="Times New Roman" w:hAnsi="Times New Roman" w:cs="Times New Roman"/>
          <w:sz w:val="24"/>
          <w:szCs w:val="24"/>
        </w:rPr>
      </w:pPr>
    </w:p>
    <w:p w14:paraId="5453A75B" w14:textId="77777777" w:rsidR="00DD43E2" w:rsidRPr="00246930" w:rsidRDefault="00DD43E2" w:rsidP="00DD43E2">
      <w:pPr>
        <w:rPr>
          <w:rFonts w:ascii="Times New Roman" w:hAnsi="Times New Roman" w:cs="Times New Roman"/>
          <w:sz w:val="24"/>
          <w:szCs w:val="24"/>
        </w:rPr>
      </w:pPr>
    </w:p>
    <w:p w14:paraId="284831A4" w14:textId="77777777" w:rsidR="00DD43E2" w:rsidRPr="00246930" w:rsidRDefault="00DD43E2" w:rsidP="00DD43E2">
      <w:pPr>
        <w:rPr>
          <w:rFonts w:ascii="Times New Roman" w:hAnsi="Times New Roman" w:cs="Times New Roman"/>
          <w:sz w:val="24"/>
          <w:szCs w:val="24"/>
        </w:rPr>
      </w:pPr>
    </w:p>
    <w:p w14:paraId="74A52369" w14:textId="77777777" w:rsidR="00DD43E2" w:rsidRPr="00246930" w:rsidRDefault="00DD43E2" w:rsidP="00DD43E2">
      <w:pPr>
        <w:rPr>
          <w:rFonts w:ascii="Times New Roman" w:hAnsi="Times New Roman" w:cs="Times New Roman"/>
          <w:sz w:val="24"/>
          <w:szCs w:val="24"/>
        </w:rPr>
      </w:pPr>
    </w:p>
    <w:p w14:paraId="7E4C743E" w14:textId="77777777" w:rsidR="00DD43E2" w:rsidRPr="00246930" w:rsidRDefault="00DD43E2" w:rsidP="00DD43E2">
      <w:pPr>
        <w:rPr>
          <w:rFonts w:ascii="Times New Roman" w:hAnsi="Times New Roman" w:cs="Times New Roman"/>
          <w:sz w:val="24"/>
          <w:szCs w:val="24"/>
        </w:rPr>
      </w:pPr>
    </w:p>
    <w:p w14:paraId="56146D87" w14:textId="77777777" w:rsidR="00DD43E2" w:rsidRPr="00246930" w:rsidRDefault="00DD43E2" w:rsidP="00DD43E2">
      <w:pPr>
        <w:rPr>
          <w:rFonts w:ascii="Times New Roman" w:hAnsi="Times New Roman" w:cs="Times New Roman"/>
          <w:sz w:val="24"/>
          <w:szCs w:val="24"/>
        </w:rPr>
      </w:pPr>
    </w:p>
    <w:p w14:paraId="68BAA962" w14:textId="77777777" w:rsidR="00DD43E2" w:rsidRPr="00246930" w:rsidRDefault="00DD43E2" w:rsidP="00DD43E2">
      <w:pPr>
        <w:rPr>
          <w:rFonts w:ascii="Times New Roman" w:hAnsi="Times New Roman" w:cs="Times New Roman"/>
          <w:sz w:val="24"/>
          <w:szCs w:val="24"/>
        </w:rPr>
      </w:pPr>
    </w:p>
    <w:p w14:paraId="5C011088" w14:textId="77777777" w:rsidR="00DD43E2" w:rsidRPr="00246930" w:rsidRDefault="00DD43E2" w:rsidP="00DD43E2">
      <w:pPr>
        <w:rPr>
          <w:rFonts w:ascii="Times New Roman" w:hAnsi="Times New Roman" w:cs="Times New Roman"/>
          <w:sz w:val="24"/>
          <w:szCs w:val="24"/>
        </w:rPr>
      </w:pPr>
    </w:p>
    <w:p w14:paraId="2FE41BE1" w14:textId="77777777" w:rsidR="00DD43E2" w:rsidRPr="00246930" w:rsidRDefault="00DD43E2" w:rsidP="00DD43E2">
      <w:pPr>
        <w:rPr>
          <w:rFonts w:ascii="Times New Roman" w:hAnsi="Times New Roman" w:cs="Times New Roman"/>
          <w:sz w:val="24"/>
          <w:szCs w:val="24"/>
        </w:rPr>
      </w:pPr>
    </w:p>
    <w:p w14:paraId="5D0E64D9" w14:textId="77777777" w:rsidR="00DD43E2" w:rsidRPr="00246930" w:rsidRDefault="00DD43E2" w:rsidP="00DD43E2">
      <w:pPr>
        <w:rPr>
          <w:rFonts w:ascii="Times New Roman" w:hAnsi="Times New Roman" w:cs="Times New Roman"/>
          <w:sz w:val="24"/>
          <w:szCs w:val="24"/>
        </w:rPr>
      </w:pPr>
    </w:p>
    <w:p w14:paraId="0C3FB812" w14:textId="77777777" w:rsidR="00DD43E2" w:rsidRPr="00246930" w:rsidRDefault="00DD43E2" w:rsidP="00DD43E2">
      <w:pPr>
        <w:rPr>
          <w:rFonts w:ascii="Times New Roman" w:hAnsi="Times New Roman" w:cs="Times New Roman"/>
          <w:sz w:val="24"/>
          <w:szCs w:val="24"/>
        </w:rPr>
      </w:pPr>
    </w:p>
    <w:p w14:paraId="038538D9" w14:textId="77777777" w:rsidR="00DD43E2" w:rsidRPr="00246930" w:rsidRDefault="00DD43E2" w:rsidP="00DD43E2">
      <w:pPr>
        <w:rPr>
          <w:rFonts w:ascii="Times New Roman" w:hAnsi="Times New Roman" w:cs="Times New Roman"/>
          <w:sz w:val="24"/>
          <w:szCs w:val="24"/>
        </w:rPr>
      </w:pPr>
    </w:p>
    <w:tbl>
      <w:tblPr>
        <w:tblW w:w="9710" w:type="dxa"/>
        <w:tblCellMar>
          <w:left w:w="70" w:type="dxa"/>
          <w:right w:w="70" w:type="dxa"/>
        </w:tblCellMar>
        <w:tblLook w:val="04A0" w:firstRow="1" w:lastRow="0" w:firstColumn="1" w:lastColumn="0" w:noHBand="0" w:noVBand="1"/>
      </w:tblPr>
      <w:tblGrid>
        <w:gridCol w:w="9710"/>
      </w:tblGrid>
      <w:tr w:rsidR="00DD43E2" w:rsidRPr="00246930" w14:paraId="420F424F" w14:textId="77777777" w:rsidTr="0026046F">
        <w:trPr>
          <w:trHeight w:val="300"/>
        </w:trPr>
        <w:tc>
          <w:tcPr>
            <w:tcW w:w="8737" w:type="dxa"/>
            <w:tcBorders>
              <w:top w:val="nil"/>
              <w:left w:val="nil"/>
              <w:bottom w:val="nil"/>
              <w:right w:val="nil"/>
            </w:tcBorders>
            <w:shd w:val="clear" w:color="auto" w:fill="auto"/>
            <w:noWrap/>
            <w:vAlign w:val="bottom"/>
            <w:hideMark/>
          </w:tcPr>
          <w:tbl>
            <w:tblPr>
              <w:tblStyle w:val="Grigliatabella"/>
              <w:tblW w:w="8587" w:type="dxa"/>
              <w:tblBorders>
                <w:bottom w:val="none" w:sz="0" w:space="0" w:color="auto"/>
              </w:tblBorders>
              <w:tblLook w:val="04A0" w:firstRow="1" w:lastRow="0" w:firstColumn="1" w:lastColumn="0" w:noHBand="0" w:noVBand="1"/>
            </w:tblPr>
            <w:tblGrid>
              <w:gridCol w:w="2634"/>
              <w:gridCol w:w="2976"/>
              <w:gridCol w:w="2977"/>
            </w:tblGrid>
            <w:tr w:rsidR="00DD43E2" w:rsidRPr="00246930" w14:paraId="183CA790" w14:textId="77777777" w:rsidTr="0026046F">
              <w:tc>
                <w:tcPr>
                  <w:tcW w:w="8587" w:type="dxa"/>
                  <w:gridSpan w:val="3"/>
                </w:tcPr>
                <w:p w14:paraId="28E29A0D"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SEDE NEOPLASIA</w:t>
                  </w:r>
                </w:p>
              </w:tc>
            </w:tr>
            <w:tr w:rsidR="00DD43E2" w:rsidRPr="00246930" w14:paraId="2069462A" w14:textId="77777777" w:rsidTr="0026046F">
              <w:tc>
                <w:tcPr>
                  <w:tcW w:w="5610" w:type="dxa"/>
                  <w:gridSpan w:val="2"/>
                </w:tcPr>
                <w:p w14:paraId="69F4F3AF"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ONCOLOGICA</w:t>
                  </w:r>
                </w:p>
              </w:tc>
              <w:tc>
                <w:tcPr>
                  <w:tcW w:w="2977" w:type="dxa"/>
                </w:tcPr>
                <w:p w14:paraId="75357F80"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EMATOLOGICA</w:t>
                  </w:r>
                </w:p>
              </w:tc>
            </w:tr>
            <w:tr w:rsidR="00DD43E2" w:rsidRPr="00246930" w14:paraId="6D3A4707" w14:textId="77777777" w:rsidTr="0026046F">
              <w:tc>
                <w:tcPr>
                  <w:tcW w:w="2634" w:type="dxa"/>
                  <w:vAlign w:val="center"/>
                </w:tcPr>
                <w:p w14:paraId="01B58C0F"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Encefalo</w:t>
                  </w:r>
                </w:p>
              </w:tc>
              <w:tc>
                <w:tcPr>
                  <w:tcW w:w="2976" w:type="dxa"/>
                  <w:vAlign w:val="center"/>
                </w:tcPr>
                <w:p w14:paraId="2CCAC3E9"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Polmone</w:t>
                  </w:r>
                </w:p>
              </w:tc>
              <w:tc>
                <w:tcPr>
                  <w:tcW w:w="2977" w:type="dxa"/>
                  <w:vAlign w:val="center"/>
                </w:tcPr>
                <w:p w14:paraId="79CA9EC8"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Sindrome linfomieloproliferativa cronica</w:t>
                  </w:r>
                </w:p>
              </w:tc>
            </w:tr>
            <w:tr w:rsidR="00DD43E2" w:rsidRPr="00246930" w14:paraId="687056EE" w14:textId="77777777" w:rsidTr="0026046F">
              <w:tc>
                <w:tcPr>
                  <w:tcW w:w="2634" w:type="dxa"/>
                  <w:vAlign w:val="center"/>
                </w:tcPr>
                <w:p w14:paraId="6FC3D8CB"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Gastro-enterico</w:t>
                  </w:r>
                </w:p>
              </w:tc>
              <w:tc>
                <w:tcPr>
                  <w:tcW w:w="2976" w:type="dxa"/>
                  <w:vAlign w:val="center"/>
                </w:tcPr>
                <w:p w14:paraId="4760CA53"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Sarcoma</w:t>
                  </w:r>
                </w:p>
              </w:tc>
              <w:tc>
                <w:tcPr>
                  <w:tcW w:w="2977" w:type="dxa"/>
                  <w:vAlign w:val="center"/>
                </w:tcPr>
                <w:p w14:paraId="673E9F40"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Linfoma</w:t>
                  </w:r>
                </w:p>
              </w:tc>
            </w:tr>
            <w:tr w:rsidR="00DD43E2" w:rsidRPr="00246930" w14:paraId="496B490F" w14:textId="77777777" w:rsidTr="0026046F">
              <w:tc>
                <w:tcPr>
                  <w:tcW w:w="2634" w:type="dxa"/>
                  <w:vAlign w:val="center"/>
                </w:tcPr>
                <w:p w14:paraId="38C3CBE4"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Genito-urinario</w:t>
                  </w:r>
                </w:p>
              </w:tc>
              <w:tc>
                <w:tcPr>
                  <w:tcW w:w="2976" w:type="dxa"/>
                  <w:vAlign w:val="center"/>
                </w:tcPr>
                <w:p w14:paraId="4A71C517"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Testa e collo</w:t>
                  </w:r>
                </w:p>
              </w:tc>
              <w:tc>
                <w:tcPr>
                  <w:tcW w:w="2977" w:type="dxa"/>
                  <w:vAlign w:val="center"/>
                </w:tcPr>
                <w:p w14:paraId="09A2E657"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Mielomi</w:t>
                  </w:r>
                </w:p>
              </w:tc>
            </w:tr>
            <w:tr w:rsidR="00DD43E2" w:rsidRPr="00246930" w14:paraId="6E4B56F4" w14:textId="77777777" w:rsidTr="0026046F">
              <w:tc>
                <w:tcPr>
                  <w:tcW w:w="2634" w:type="dxa"/>
                  <w:tcBorders>
                    <w:bottom w:val="single" w:sz="4" w:space="0" w:color="auto"/>
                  </w:tcBorders>
                  <w:vAlign w:val="center"/>
                </w:tcPr>
                <w:p w14:paraId="33DE99CB"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Mammella</w:t>
                  </w:r>
                </w:p>
              </w:tc>
              <w:tc>
                <w:tcPr>
                  <w:tcW w:w="2976" w:type="dxa"/>
                  <w:vMerge w:val="restart"/>
                  <w:vAlign w:val="center"/>
                </w:tcPr>
                <w:p w14:paraId="7DBED650"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Altra sede oncologica</w:t>
                  </w:r>
                </w:p>
              </w:tc>
              <w:tc>
                <w:tcPr>
                  <w:tcW w:w="2977" w:type="dxa"/>
                  <w:tcBorders>
                    <w:bottom w:val="single" w:sz="4" w:space="0" w:color="auto"/>
                  </w:tcBorders>
                  <w:vAlign w:val="center"/>
                </w:tcPr>
                <w:p w14:paraId="1D30A58A"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Sindromi mielodisplasiche</w:t>
                  </w:r>
                </w:p>
              </w:tc>
            </w:tr>
            <w:tr w:rsidR="00DD43E2" w:rsidRPr="00246930" w14:paraId="3C004F76" w14:textId="77777777" w:rsidTr="0026046F">
              <w:tc>
                <w:tcPr>
                  <w:tcW w:w="2634" w:type="dxa"/>
                  <w:tcBorders>
                    <w:bottom w:val="single" w:sz="4" w:space="0" w:color="auto"/>
                  </w:tcBorders>
                  <w:vAlign w:val="center"/>
                </w:tcPr>
                <w:p w14:paraId="5B53B4D7"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Melanoma</w:t>
                  </w:r>
                </w:p>
              </w:tc>
              <w:tc>
                <w:tcPr>
                  <w:tcW w:w="2976" w:type="dxa"/>
                  <w:vMerge/>
                  <w:tcBorders>
                    <w:bottom w:val="single" w:sz="4" w:space="0" w:color="auto"/>
                  </w:tcBorders>
                  <w:vAlign w:val="center"/>
                </w:tcPr>
                <w:p w14:paraId="354D9305"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p>
              </w:tc>
              <w:tc>
                <w:tcPr>
                  <w:tcW w:w="2977" w:type="dxa"/>
                  <w:tcBorders>
                    <w:bottom w:val="single" w:sz="4" w:space="0" w:color="auto"/>
                  </w:tcBorders>
                  <w:vAlign w:val="center"/>
                </w:tcPr>
                <w:p w14:paraId="7C0DE467" w14:textId="77777777" w:rsidR="00DD43E2" w:rsidRPr="00246930" w:rsidRDefault="00DD43E2" w:rsidP="0026046F">
                  <w:pPr>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Altra sede ematologica</w:t>
                  </w:r>
                </w:p>
              </w:tc>
            </w:tr>
          </w:tbl>
          <w:p w14:paraId="72F52812" w14:textId="77777777" w:rsidR="00DD43E2" w:rsidRPr="00246930" w:rsidRDefault="00DD43E2" w:rsidP="0026046F">
            <w:pPr>
              <w:spacing w:after="0" w:line="240" w:lineRule="auto"/>
              <w:rPr>
                <w:rFonts w:ascii="Times New Roman" w:eastAsia="Times New Roman" w:hAnsi="Times New Roman" w:cs="Times New Roman"/>
                <w:color w:val="000000"/>
                <w:sz w:val="24"/>
                <w:szCs w:val="24"/>
                <w:lang w:eastAsia="it-IT"/>
              </w:rPr>
            </w:pPr>
          </w:p>
        </w:tc>
      </w:tr>
      <w:tr w:rsidR="00DD43E2" w:rsidRPr="00246930" w14:paraId="261375CB" w14:textId="77777777" w:rsidTr="0026046F">
        <w:trPr>
          <w:trHeight w:val="300"/>
        </w:trPr>
        <w:tc>
          <w:tcPr>
            <w:tcW w:w="8737" w:type="dxa"/>
            <w:tcBorders>
              <w:top w:val="nil"/>
              <w:left w:val="nil"/>
              <w:bottom w:val="nil"/>
              <w:right w:val="nil"/>
            </w:tcBorders>
            <w:shd w:val="clear" w:color="auto" w:fill="auto"/>
            <w:noWrap/>
            <w:vAlign w:val="bottom"/>
            <w:hideMark/>
          </w:tcPr>
          <w:p w14:paraId="5E6FAFA2" w14:textId="77777777" w:rsidR="00DD43E2" w:rsidRPr="00246930" w:rsidRDefault="00DD43E2" w:rsidP="0026046F">
            <w:pPr>
              <w:spacing w:after="0" w:line="240" w:lineRule="auto"/>
              <w:rPr>
                <w:rFonts w:ascii="Times New Roman" w:eastAsia="Times New Roman" w:hAnsi="Times New Roman" w:cs="Times New Roman"/>
                <w:color w:val="000000"/>
                <w:sz w:val="24"/>
                <w:szCs w:val="24"/>
                <w:lang w:eastAsia="it-IT"/>
              </w:rPr>
            </w:pPr>
          </w:p>
          <w:p w14:paraId="7DB1B902" w14:textId="77777777" w:rsidR="00DD43E2" w:rsidRPr="00246930" w:rsidRDefault="00DD43E2" w:rsidP="0026046F">
            <w:pPr>
              <w:spacing w:after="0" w:line="240" w:lineRule="auto"/>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Tabella 2:</w:t>
            </w:r>
            <w:r w:rsidRPr="00246930">
              <w:rPr>
                <w:rFonts w:ascii="Times New Roman" w:hAnsi="Times New Roman" w:cs="Times New Roman"/>
                <w:sz w:val="24"/>
                <w:szCs w:val="24"/>
              </w:rPr>
              <w:t xml:space="preserve"> </w:t>
            </w:r>
            <w:r w:rsidRPr="00246930">
              <w:rPr>
                <w:rFonts w:ascii="Times New Roman" w:eastAsia="Times New Roman" w:hAnsi="Times New Roman" w:cs="Times New Roman"/>
                <w:color w:val="000000"/>
                <w:sz w:val="24"/>
                <w:szCs w:val="24"/>
                <w:lang w:eastAsia="it-IT"/>
              </w:rPr>
              <w:t>patologie oncologiche ed ematologiche curate sul territorio</w:t>
            </w:r>
          </w:p>
        </w:tc>
      </w:tr>
    </w:tbl>
    <w:p w14:paraId="539AAE28" w14:textId="77777777" w:rsidR="00DD43E2" w:rsidRPr="00246930" w:rsidRDefault="00DD43E2" w:rsidP="00DD43E2">
      <w:pPr>
        <w:rPr>
          <w:rFonts w:ascii="Times New Roman" w:hAnsi="Times New Roman" w:cs="Times New Roman"/>
          <w:sz w:val="24"/>
          <w:szCs w:val="24"/>
        </w:rPr>
      </w:pPr>
    </w:p>
    <w:p w14:paraId="70182452" w14:textId="77777777" w:rsidR="00DD43E2" w:rsidRPr="00246930" w:rsidRDefault="00DD43E2" w:rsidP="00DD43E2">
      <w:pPr>
        <w:rPr>
          <w:rFonts w:ascii="Times New Roman" w:hAnsi="Times New Roman" w:cs="Times New Roman"/>
          <w:sz w:val="24"/>
          <w:szCs w:val="24"/>
        </w:rPr>
      </w:pPr>
    </w:p>
    <w:p w14:paraId="69365E4A" w14:textId="77777777" w:rsidR="00DD43E2" w:rsidRPr="00246930" w:rsidRDefault="00DD43E2" w:rsidP="00DD43E2">
      <w:pPr>
        <w:rPr>
          <w:rFonts w:ascii="Times New Roman" w:hAnsi="Times New Roman" w:cs="Times New Roman"/>
          <w:sz w:val="24"/>
          <w:szCs w:val="24"/>
        </w:rPr>
      </w:pPr>
    </w:p>
    <w:p w14:paraId="65CC2A80" w14:textId="77777777" w:rsidR="00DD43E2" w:rsidRPr="00246930" w:rsidRDefault="00DD43E2" w:rsidP="00DD43E2">
      <w:pPr>
        <w:rPr>
          <w:rFonts w:ascii="Times New Roman" w:hAnsi="Times New Roman" w:cs="Times New Roman"/>
          <w:sz w:val="24"/>
          <w:szCs w:val="24"/>
        </w:rPr>
      </w:pPr>
    </w:p>
    <w:p w14:paraId="648766BC" w14:textId="77777777" w:rsidR="00DD43E2" w:rsidRPr="00246930" w:rsidRDefault="00DD43E2" w:rsidP="00DD43E2">
      <w:pPr>
        <w:rPr>
          <w:rFonts w:ascii="Times New Roman" w:hAnsi="Times New Roman" w:cs="Times New Roman"/>
          <w:sz w:val="24"/>
          <w:szCs w:val="24"/>
        </w:rPr>
      </w:pPr>
    </w:p>
    <w:p w14:paraId="397D2C43" w14:textId="77777777" w:rsidR="00DD43E2" w:rsidRPr="00246930" w:rsidRDefault="00DD43E2" w:rsidP="00DD43E2">
      <w:pPr>
        <w:rPr>
          <w:rFonts w:ascii="Times New Roman" w:hAnsi="Times New Roman" w:cs="Times New Roman"/>
          <w:sz w:val="24"/>
          <w:szCs w:val="24"/>
        </w:rPr>
      </w:pPr>
    </w:p>
    <w:p w14:paraId="1217EABF" w14:textId="77777777" w:rsidR="00DD43E2" w:rsidRPr="00246930" w:rsidRDefault="00DD43E2" w:rsidP="00DD43E2">
      <w:pPr>
        <w:rPr>
          <w:rFonts w:ascii="Times New Roman" w:hAnsi="Times New Roman" w:cs="Times New Roman"/>
          <w:sz w:val="24"/>
          <w:szCs w:val="24"/>
        </w:rPr>
      </w:pPr>
    </w:p>
    <w:p w14:paraId="3A956426" w14:textId="77777777" w:rsidR="00DD43E2" w:rsidRPr="00246930" w:rsidRDefault="00DD43E2" w:rsidP="00DD43E2">
      <w:pPr>
        <w:rPr>
          <w:rFonts w:ascii="Times New Roman" w:hAnsi="Times New Roman" w:cs="Times New Roman"/>
          <w:sz w:val="24"/>
          <w:szCs w:val="24"/>
        </w:rPr>
      </w:pPr>
    </w:p>
    <w:p w14:paraId="102FD994" w14:textId="77777777" w:rsidR="00DD43E2" w:rsidRPr="00246930" w:rsidRDefault="00DD43E2" w:rsidP="00DD43E2">
      <w:pPr>
        <w:rPr>
          <w:rFonts w:ascii="Times New Roman" w:hAnsi="Times New Roman" w:cs="Times New Roman"/>
          <w:sz w:val="24"/>
          <w:szCs w:val="24"/>
        </w:rPr>
      </w:pPr>
    </w:p>
    <w:p w14:paraId="16BAB917" w14:textId="77777777" w:rsidR="00DD43E2" w:rsidRPr="00246930" w:rsidRDefault="00DD43E2" w:rsidP="00DD43E2">
      <w:pPr>
        <w:rPr>
          <w:rFonts w:ascii="Times New Roman" w:hAnsi="Times New Roman" w:cs="Times New Roman"/>
          <w:sz w:val="24"/>
          <w:szCs w:val="24"/>
        </w:rPr>
      </w:pPr>
    </w:p>
    <w:p w14:paraId="145B7549" w14:textId="77777777" w:rsidR="00DD43E2" w:rsidRPr="00246930" w:rsidRDefault="00DD43E2" w:rsidP="00DD43E2">
      <w:pPr>
        <w:rPr>
          <w:rFonts w:ascii="Times New Roman" w:hAnsi="Times New Roman" w:cs="Times New Roman"/>
          <w:sz w:val="24"/>
          <w:szCs w:val="24"/>
        </w:rPr>
      </w:pPr>
    </w:p>
    <w:p w14:paraId="13AF2167" w14:textId="77777777" w:rsidR="00DD43E2" w:rsidRPr="00246930" w:rsidRDefault="00DD43E2" w:rsidP="00DD43E2">
      <w:pPr>
        <w:rPr>
          <w:rFonts w:ascii="Times New Roman" w:hAnsi="Times New Roman" w:cs="Times New Roman"/>
          <w:sz w:val="24"/>
          <w:szCs w:val="24"/>
        </w:rPr>
      </w:pPr>
    </w:p>
    <w:p w14:paraId="40A12284" w14:textId="77777777" w:rsidR="00DD43E2" w:rsidRPr="00246930" w:rsidRDefault="00DD43E2" w:rsidP="00DD43E2">
      <w:pPr>
        <w:rPr>
          <w:rFonts w:ascii="Times New Roman" w:hAnsi="Times New Roman" w:cs="Times New Roman"/>
          <w:sz w:val="24"/>
          <w:szCs w:val="24"/>
        </w:rPr>
      </w:pPr>
    </w:p>
    <w:p w14:paraId="00B60157" w14:textId="77777777" w:rsidR="00DD43E2" w:rsidRPr="00246930" w:rsidRDefault="00DD43E2" w:rsidP="00DD43E2">
      <w:pPr>
        <w:rPr>
          <w:rFonts w:ascii="Times New Roman" w:hAnsi="Times New Roman" w:cs="Times New Roman"/>
          <w:sz w:val="24"/>
          <w:szCs w:val="24"/>
        </w:rPr>
      </w:pPr>
    </w:p>
    <w:p w14:paraId="615E22D9" w14:textId="77777777" w:rsidR="00DD43E2" w:rsidRPr="00246930" w:rsidRDefault="00DD43E2" w:rsidP="00DD43E2">
      <w:pPr>
        <w:rPr>
          <w:rFonts w:ascii="Times New Roman" w:hAnsi="Times New Roman" w:cs="Times New Roman"/>
          <w:sz w:val="24"/>
          <w:szCs w:val="24"/>
        </w:rPr>
      </w:pPr>
    </w:p>
    <w:p w14:paraId="736BBA2B" w14:textId="77777777" w:rsidR="00DD43E2" w:rsidRPr="00246930" w:rsidRDefault="00DD43E2" w:rsidP="00DD43E2">
      <w:pPr>
        <w:rPr>
          <w:rFonts w:ascii="Times New Roman" w:hAnsi="Times New Roman" w:cs="Times New Roman"/>
          <w:sz w:val="24"/>
          <w:szCs w:val="24"/>
        </w:rPr>
      </w:pPr>
    </w:p>
    <w:p w14:paraId="06D1F90A" w14:textId="77777777" w:rsidR="00DD43E2" w:rsidRPr="00246930" w:rsidRDefault="00DD43E2" w:rsidP="00DD43E2">
      <w:pPr>
        <w:rPr>
          <w:rFonts w:ascii="Times New Roman" w:hAnsi="Times New Roman" w:cs="Times New Roman"/>
          <w:sz w:val="24"/>
          <w:szCs w:val="24"/>
        </w:rPr>
      </w:pPr>
    </w:p>
    <w:p w14:paraId="404B9A06" w14:textId="77777777" w:rsidR="00DD43E2" w:rsidRPr="00246930" w:rsidRDefault="00DD43E2" w:rsidP="00DD43E2">
      <w:pPr>
        <w:rPr>
          <w:rFonts w:ascii="Times New Roman" w:hAnsi="Times New Roman" w:cs="Times New Roman"/>
          <w:sz w:val="24"/>
          <w:szCs w:val="24"/>
        </w:rPr>
      </w:pPr>
    </w:p>
    <w:p w14:paraId="2F60A429" w14:textId="77777777" w:rsidR="00DD43E2" w:rsidRPr="00246930" w:rsidRDefault="00DD43E2" w:rsidP="00DD43E2">
      <w:pPr>
        <w:rPr>
          <w:rFonts w:ascii="Times New Roman" w:hAnsi="Times New Roman" w:cs="Times New Roman"/>
          <w:sz w:val="24"/>
          <w:szCs w:val="24"/>
        </w:rPr>
      </w:pPr>
    </w:p>
    <w:p w14:paraId="2986736A" w14:textId="77777777" w:rsidR="00DD43E2" w:rsidRPr="00246930" w:rsidRDefault="00DD43E2" w:rsidP="00DD43E2">
      <w:pPr>
        <w:rPr>
          <w:rFonts w:ascii="Times New Roman" w:hAnsi="Times New Roman" w:cs="Times New Roman"/>
          <w:sz w:val="24"/>
          <w:szCs w:val="24"/>
        </w:rPr>
      </w:pPr>
    </w:p>
    <w:p w14:paraId="26067E07" w14:textId="77777777" w:rsidR="00DD43E2" w:rsidRPr="00246930" w:rsidRDefault="00DD43E2" w:rsidP="00DD43E2">
      <w:pPr>
        <w:rPr>
          <w:rFonts w:ascii="Times New Roman" w:hAnsi="Times New Roman" w:cs="Times New Roman"/>
          <w:sz w:val="24"/>
          <w:szCs w:val="24"/>
        </w:rPr>
      </w:pPr>
    </w:p>
    <w:tbl>
      <w:tblPr>
        <w:tblW w:w="4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6"/>
        <w:gridCol w:w="2128"/>
        <w:gridCol w:w="1134"/>
        <w:gridCol w:w="1134"/>
        <w:gridCol w:w="1703"/>
      </w:tblGrid>
      <w:tr w:rsidR="00DD43E2" w:rsidRPr="00246930" w14:paraId="33A9E0F9" w14:textId="77777777" w:rsidTr="0026046F">
        <w:trPr>
          <w:trHeight w:val="315"/>
        </w:trPr>
        <w:tc>
          <w:tcPr>
            <w:tcW w:w="1261" w:type="pct"/>
            <w:shd w:val="clear" w:color="auto" w:fill="auto"/>
            <w:noWrap/>
            <w:vAlign w:val="center"/>
            <w:hideMark/>
          </w:tcPr>
          <w:p w14:paraId="621DA82F"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Anno</w:t>
            </w:r>
          </w:p>
        </w:tc>
        <w:tc>
          <w:tcPr>
            <w:tcW w:w="1305" w:type="pct"/>
            <w:shd w:val="clear" w:color="auto" w:fill="auto"/>
            <w:noWrap/>
            <w:vAlign w:val="center"/>
            <w:hideMark/>
          </w:tcPr>
          <w:p w14:paraId="26CA0484"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Numero pazienti trattati (% onco, % emato)</w:t>
            </w:r>
          </w:p>
        </w:tc>
        <w:tc>
          <w:tcPr>
            <w:tcW w:w="695" w:type="pct"/>
            <w:shd w:val="clear" w:color="auto" w:fill="auto"/>
            <w:noWrap/>
            <w:vAlign w:val="center"/>
            <w:hideMark/>
          </w:tcPr>
          <w:p w14:paraId="2F1C15F2"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Numero accessi</w:t>
            </w:r>
          </w:p>
        </w:tc>
        <w:tc>
          <w:tcPr>
            <w:tcW w:w="695" w:type="pct"/>
            <w:shd w:val="clear" w:color="auto" w:fill="auto"/>
            <w:noWrap/>
            <w:vAlign w:val="center"/>
            <w:hideMark/>
          </w:tcPr>
          <w:p w14:paraId="63829E28"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Numero Infusioni</w:t>
            </w:r>
          </w:p>
        </w:tc>
        <w:tc>
          <w:tcPr>
            <w:tcW w:w="1044" w:type="pct"/>
            <w:vAlign w:val="center"/>
          </w:tcPr>
          <w:p w14:paraId="24FA5C0B"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Km risparmiati/ paziente</w:t>
            </w:r>
          </w:p>
        </w:tc>
      </w:tr>
      <w:tr w:rsidR="00DD43E2" w:rsidRPr="00246930" w14:paraId="1E7619C0" w14:textId="77777777" w:rsidTr="0026046F">
        <w:trPr>
          <w:trHeight w:val="300"/>
        </w:trPr>
        <w:tc>
          <w:tcPr>
            <w:tcW w:w="1261" w:type="pct"/>
            <w:shd w:val="clear" w:color="auto" w:fill="auto"/>
            <w:noWrap/>
            <w:vAlign w:val="center"/>
            <w:hideMark/>
          </w:tcPr>
          <w:p w14:paraId="1728752B"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2017</w:t>
            </w:r>
          </w:p>
        </w:tc>
        <w:tc>
          <w:tcPr>
            <w:tcW w:w="1305" w:type="pct"/>
            <w:shd w:val="clear" w:color="auto" w:fill="auto"/>
            <w:noWrap/>
            <w:vAlign w:val="center"/>
            <w:hideMark/>
          </w:tcPr>
          <w:p w14:paraId="0623BBC1"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278 (92,8)</w:t>
            </w:r>
          </w:p>
        </w:tc>
        <w:tc>
          <w:tcPr>
            <w:tcW w:w="695" w:type="pct"/>
            <w:shd w:val="clear" w:color="auto" w:fill="auto"/>
            <w:noWrap/>
            <w:vAlign w:val="center"/>
            <w:hideMark/>
          </w:tcPr>
          <w:p w14:paraId="23E69961"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2.214</w:t>
            </w:r>
          </w:p>
        </w:tc>
        <w:tc>
          <w:tcPr>
            <w:tcW w:w="695" w:type="pct"/>
            <w:shd w:val="clear" w:color="auto" w:fill="auto"/>
            <w:noWrap/>
            <w:vAlign w:val="center"/>
            <w:hideMark/>
          </w:tcPr>
          <w:p w14:paraId="6096F5E7"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3.897</w:t>
            </w:r>
          </w:p>
        </w:tc>
        <w:tc>
          <w:tcPr>
            <w:tcW w:w="1044" w:type="pct"/>
            <w:vAlign w:val="center"/>
          </w:tcPr>
          <w:p w14:paraId="1A648CB1"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937</w:t>
            </w:r>
          </w:p>
        </w:tc>
      </w:tr>
      <w:tr w:rsidR="00DD43E2" w:rsidRPr="00246930" w14:paraId="76BBA0DD" w14:textId="77777777" w:rsidTr="0026046F">
        <w:trPr>
          <w:trHeight w:val="300"/>
        </w:trPr>
        <w:tc>
          <w:tcPr>
            <w:tcW w:w="1261" w:type="pct"/>
            <w:shd w:val="clear" w:color="auto" w:fill="auto"/>
            <w:noWrap/>
            <w:vAlign w:val="center"/>
            <w:hideMark/>
          </w:tcPr>
          <w:p w14:paraId="33C69E1D"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2018</w:t>
            </w:r>
          </w:p>
        </w:tc>
        <w:tc>
          <w:tcPr>
            <w:tcW w:w="1305" w:type="pct"/>
            <w:shd w:val="clear" w:color="auto" w:fill="auto"/>
            <w:noWrap/>
            <w:vAlign w:val="center"/>
            <w:hideMark/>
          </w:tcPr>
          <w:p w14:paraId="65AC7D53"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347 (87,13)</w:t>
            </w:r>
          </w:p>
        </w:tc>
        <w:tc>
          <w:tcPr>
            <w:tcW w:w="695" w:type="pct"/>
            <w:shd w:val="clear" w:color="auto" w:fill="auto"/>
            <w:noWrap/>
            <w:vAlign w:val="center"/>
            <w:hideMark/>
          </w:tcPr>
          <w:p w14:paraId="2550BB3C"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2.652</w:t>
            </w:r>
          </w:p>
        </w:tc>
        <w:tc>
          <w:tcPr>
            <w:tcW w:w="695" w:type="pct"/>
            <w:shd w:val="clear" w:color="auto" w:fill="auto"/>
            <w:noWrap/>
            <w:vAlign w:val="center"/>
            <w:hideMark/>
          </w:tcPr>
          <w:p w14:paraId="252BBDB9"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4.323</w:t>
            </w:r>
          </w:p>
        </w:tc>
        <w:tc>
          <w:tcPr>
            <w:tcW w:w="1044" w:type="pct"/>
            <w:vAlign w:val="center"/>
          </w:tcPr>
          <w:p w14:paraId="1A1A1C47"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891</w:t>
            </w:r>
          </w:p>
        </w:tc>
      </w:tr>
      <w:tr w:rsidR="00DD43E2" w:rsidRPr="00246930" w14:paraId="3D493E5D" w14:textId="77777777" w:rsidTr="0026046F">
        <w:trPr>
          <w:trHeight w:val="300"/>
        </w:trPr>
        <w:tc>
          <w:tcPr>
            <w:tcW w:w="1261" w:type="pct"/>
            <w:shd w:val="clear" w:color="auto" w:fill="auto"/>
            <w:noWrap/>
            <w:vAlign w:val="center"/>
            <w:hideMark/>
          </w:tcPr>
          <w:p w14:paraId="17172CA8"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2019</w:t>
            </w:r>
          </w:p>
        </w:tc>
        <w:tc>
          <w:tcPr>
            <w:tcW w:w="1305" w:type="pct"/>
            <w:shd w:val="clear" w:color="auto" w:fill="auto"/>
            <w:noWrap/>
            <w:vAlign w:val="center"/>
            <w:hideMark/>
          </w:tcPr>
          <w:p w14:paraId="6F18F1EF"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354 (89,11)</w:t>
            </w:r>
          </w:p>
        </w:tc>
        <w:tc>
          <w:tcPr>
            <w:tcW w:w="695" w:type="pct"/>
            <w:shd w:val="clear" w:color="auto" w:fill="auto"/>
            <w:noWrap/>
            <w:vAlign w:val="center"/>
            <w:hideMark/>
          </w:tcPr>
          <w:p w14:paraId="2B0653EA"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2.524</w:t>
            </w:r>
          </w:p>
        </w:tc>
        <w:tc>
          <w:tcPr>
            <w:tcW w:w="695" w:type="pct"/>
            <w:shd w:val="clear" w:color="auto" w:fill="auto"/>
            <w:noWrap/>
            <w:vAlign w:val="center"/>
            <w:hideMark/>
          </w:tcPr>
          <w:p w14:paraId="2CCDF5AD"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4.152</w:t>
            </w:r>
          </w:p>
        </w:tc>
        <w:tc>
          <w:tcPr>
            <w:tcW w:w="1044" w:type="pct"/>
            <w:vAlign w:val="center"/>
          </w:tcPr>
          <w:p w14:paraId="7456B421"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879</w:t>
            </w:r>
          </w:p>
        </w:tc>
      </w:tr>
      <w:tr w:rsidR="00DD43E2" w:rsidRPr="00246930" w14:paraId="761E948F" w14:textId="77777777" w:rsidTr="0026046F">
        <w:trPr>
          <w:trHeight w:val="300"/>
        </w:trPr>
        <w:tc>
          <w:tcPr>
            <w:tcW w:w="1261" w:type="pct"/>
            <w:shd w:val="clear" w:color="auto" w:fill="auto"/>
            <w:noWrap/>
            <w:vAlign w:val="center"/>
            <w:hideMark/>
          </w:tcPr>
          <w:p w14:paraId="3DEA50AC"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2020</w:t>
            </w:r>
          </w:p>
        </w:tc>
        <w:tc>
          <w:tcPr>
            <w:tcW w:w="1305" w:type="pct"/>
            <w:shd w:val="clear" w:color="auto" w:fill="auto"/>
            <w:noWrap/>
            <w:vAlign w:val="center"/>
            <w:hideMark/>
          </w:tcPr>
          <w:p w14:paraId="6125BCFC"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360 (87,13)</w:t>
            </w:r>
          </w:p>
        </w:tc>
        <w:tc>
          <w:tcPr>
            <w:tcW w:w="695" w:type="pct"/>
            <w:shd w:val="clear" w:color="auto" w:fill="auto"/>
            <w:noWrap/>
            <w:vAlign w:val="center"/>
            <w:hideMark/>
          </w:tcPr>
          <w:p w14:paraId="7FCFFBF7"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2.613</w:t>
            </w:r>
          </w:p>
        </w:tc>
        <w:tc>
          <w:tcPr>
            <w:tcW w:w="695" w:type="pct"/>
            <w:shd w:val="clear" w:color="auto" w:fill="auto"/>
            <w:noWrap/>
            <w:vAlign w:val="center"/>
            <w:hideMark/>
          </w:tcPr>
          <w:p w14:paraId="69022C90"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4.290</w:t>
            </w:r>
          </w:p>
        </w:tc>
        <w:tc>
          <w:tcPr>
            <w:tcW w:w="1044" w:type="pct"/>
            <w:vAlign w:val="center"/>
          </w:tcPr>
          <w:p w14:paraId="137477A4" w14:textId="77777777" w:rsidR="00DD43E2" w:rsidRPr="00246930" w:rsidRDefault="00DD43E2" w:rsidP="0026046F">
            <w:pPr>
              <w:spacing w:after="0" w:line="240" w:lineRule="auto"/>
              <w:jc w:val="center"/>
              <w:rPr>
                <w:rFonts w:ascii="Times New Roman" w:eastAsia="Times New Roman" w:hAnsi="Times New Roman" w:cs="Times New Roman"/>
                <w:color w:val="000000"/>
                <w:sz w:val="24"/>
                <w:szCs w:val="24"/>
                <w:lang w:eastAsia="it-IT"/>
              </w:rPr>
            </w:pPr>
            <w:r w:rsidRPr="00246930">
              <w:rPr>
                <w:rFonts w:ascii="Times New Roman" w:eastAsia="Times New Roman" w:hAnsi="Times New Roman" w:cs="Times New Roman"/>
                <w:color w:val="000000"/>
                <w:sz w:val="24"/>
                <w:szCs w:val="24"/>
                <w:lang w:eastAsia="it-IT"/>
              </w:rPr>
              <w:t>920</w:t>
            </w:r>
          </w:p>
        </w:tc>
      </w:tr>
      <w:tr w:rsidR="00DD43E2" w:rsidRPr="00246930" w14:paraId="718BBDC3" w14:textId="77777777" w:rsidTr="0026046F">
        <w:trPr>
          <w:trHeight w:val="300"/>
        </w:trPr>
        <w:tc>
          <w:tcPr>
            <w:tcW w:w="1261" w:type="pct"/>
            <w:shd w:val="clear" w:color="auto" w:fill="auto"/>
            <w:vAlign w:val="center"/>
          </w:tcPr>
          <w:p w14:paraId="0E3624D1"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 xml:space="preserve">Totale complessivo </w:t>
            </w:r>
          </w:p>
          <w:p w14:paraId="4E2F2AEF"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nei 4 anni</w:t>
            </w:r>
          </w:p>
        </w:tc>
        <w:tc>
          <w:tcPr>
            <w:tcW w:w="1305" w:type="pct"/>
            <w:shd w:val="clear" w:color="auto" w:fill="auto"/>
            <w:noWrap/>
            <w:vAlign w:val="center"/>
            <w:hideMark/>
          </w:tcPr>
          <w:p w14:paraId="028EF7D5"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1.339 (89,11)</w:t>
            </w:r>
          </w:p>
        </w:tc>
        <w:tc>
          <w:tcPr>
            <w:tcW w:w="695" w:type="pct"/>
            <w:shd w:val="clear" w:color="auto" w:fill="auto"/>
            <w:noWrap/>
            <w:vAlign w:val="center"/>
            <w:hideMark/>
          </w:tcPr>
          <w:p w14:paraId="41C65429"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10.003</w:t>
            </w:r>
          </w:p>
        </w:tc>
        <w:tc>
          <w:tcPr>
            <w:tcW w:w="695" w:type="pct"/>
            <w:shd w:val="clear" w:color="auto" w:fill="auto"/>
            <w:noWrap/>
            <w:vAlign w:val="center"/>
            <w:hideMark/>
          </w:tcPr>
          <w:p w14:paraId="7097820F"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16.662</w:t>
            </w:r>
          </w:p>
        </w:tc>
        <w:tc>
          <w:tcPr>
            <w:tcW w:w="1044" w:type="pct"/>
            <w:vAlign w:val="center"/>
          </w:tcPr>
          <w:p w14:paraId="7F657022" w14:textId="77777777" w:rsidR="00DD43E2" w:rsidRPr="00246930" w:rsidRDefault="00DD43E2" w:rsidP="0026046F">
            <w:pPr>
              <w:spacing w:after="0" w:line="240" w:lineRule="auto"/>
              <w:jc w:val="center"/>
              <w:rPr>
                <w:rFonts w:ascii="Times New Roman" w:eastAsia="Times New Roman" w:hAnsi="Times New Roman" w:cs="Times New Roman"/>
                <w:bCs/>
                <w:color w:val="000000"/>
                <w:sz w:val="24"/>
                <w:szCs w:val="24"/>
                <w:lang w:eastAsia="it-IT"/>
              </w:rPr>
            </w:pPr>
            <w:r w:rsidRPr="00246930">
              <w:rPr>
                <w:rFonts w:ascii="Times New Roman" w:eastAsia="Times New Roman" w:hAnsi="Times New Roman" w:cs="Times New Roman"/>
                <w:bCs/>
                <w:color w:val="000000"/>
                <w:sz w:val="24"/>
                <w:szCs w:val="24"/>
                <w:lang w:eastAsia="it-IT"/>
              </w:rPr>
              <w:t>3627</w:t>
            </w:r>
          </w:p>
        </w:tc>
      </w:tr>
    </w:tbl>
    <w:p w14:paraId="18FBD3F5" w14:textId="77777777" w:rsidR="00DD43E2" w:rsidRPr="00246930" w:rsidRDefault="00DD43E2" w:rsidP="00DD43E2">
      <w:pPr>
        <w:rPr>
          <w:rFonts w:ascii="Times New Roman" w:hAnsi="Times New Roman" w:cs="Times New Roman"/>
          <w:sz w:val="24"/>
          <w:szCs w:val="24"/>
        </w:rPr>
      </w:pPr>
    </w:p>
    <w:p w14:paraId="0FFF2A0F" w14:textId="77777777" w:rsidR="00DD43E2" w:rsidRPr="00246930" w:rsidRDefault="00DD43E2" w:rsidP="00DD43E2">
      <w:pPr>
        <w:rPr>
          <w:rFonts w:ascii="Times New Roman" w:eastAsia="Times New Roman" w:hAnsi="Times New Roman" w:cs="Times New Roman"/>
          <w:sz w:val="24"/>
          <w:szCs w:val="24"/>
          <w:lang w:eastAsia="it-IT"/>
        </w:rPr>
      </w:pPr>
      <w:r w:rsidRPr="00246930">
        <w:rPr>
          <w:rFonts w:ascii="Times New Roman" w:hAnsi="Times New Roman" w:cs="Times New Roman"/>
          <w:sz w:val="24"/>
          <w:szCs w:val="24"/>
        </w:rPr>
        <w:t>Tabella 3: pazienti trattati negli ospedali di prossimità e casa della salute, percentuale di pazienti oncologici ed ematologici, numero di accessi, di infusioni di farmaci antitumorali, risparmiati, per anno e complessivi dal 2017 al 2020.</w:t>
      </w:r>
      <w:r w:rsidRPr="00246930">
        <w:rPr>
          <w:rFonts w:ascii="Times New Roman" w:eastAsia="Times New Roman" w:hAnsi="Times New Roman" w:cs="Times New Roman"/>
          <w:sz w:val="24"/>
          <w:szCs w:val="24"/>
          <w:lang w:eastAsia="it-IT"/>
        </w:rPr>
        <w:t xml:space="preserve"> </w:t>
      </w:r>
    </w:p>
    <w:p w14:paraId="4AFD42F0" w14:textId="77777777" w:rsidR="00DD43E2" w:rsidRPr="00246930" w:rsidRDefault="00DD43E2" w:rsidP="00DD43E2">
      <w:pPr>
        <w:rPr>
          <w:rFonts w:ascii="Times New Roman" w:eastAsia="Times New Roman" w:hAnsi="Times New Roman" w:cs="Times New Roman"/>
          <w:sz w:val="24"/>
          <w:szCs w:val="24"/>
          <w:lang w:eastAsia="it-IT"/>
        </w:rPr>
      </w:pPr>
    </w:p>
    <w:p w14:paraId="70FDC195" w14:textId="77777777" w:rsidR="00DD43E2" w:rsidRPr="00246930" w:rsidRDefault="00DD43E2" w:rsidP="00DD43E2">
      <w:pPr>
        <w:rPr>
          <w:rFonts w:ascii="Times New Roman" w:hAnsi="Times New Roman" w:cs="Times New Roman"/>
          <w:sz w:val="24"/>
          <w:szCs w:val="24"/>
        </w:rPr>
      </w:pPr>
    </w:p>
    <w:p w14:paraId="51F86D82" w14:textId="77777777" w:rsidR="00DD43E2" w:rsidRPr="00246930" w:rsidRDefault="00DD43E2" w:rsidP="00DD43E2">
      <w:pPr>
        <w:spacing w:line="360" w:lineRule="auto"/>
        <w:jc w:val="both"/>
        <w:rPr>
          <w:rFonts w:ascii="Times New Roman" w:hAnsi="Times New Roman" w:cs="Times New Roman"/>
          <w:noProof/>
          <w:sz w:val="24"/>
          <w:szCs w:val="24"/>
          <w:lang w:eastAsia="it-IT"/>
        </w:rPr>
      </w:pPr>
      <w:r w:rsidRPr="00246930">
        <w:rPr>
          <w:rFonts w:ascii="Times New Roman" w:hAnsi="Times New Roman" w:cs="Times New Roman"/>
          <w:noProof/>
          <w:sz w:val="24"/>
          <w:szCs w:val="24"/>
          <w:lang w:eastAsia="it-IT"/>
        </w:rPr>
        <w:t xml:space="preserve">      </w:t>
      </w:r>
    </w:p>
    <w:p w14:paraId="428E0226"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5CF53130"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456CDFEB"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7CD72045"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63FDF877"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2131E1BF"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11AE212D"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603B6515"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61A1B723"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13FB91C2"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3513835D"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48A34FFD"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3C408882"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12C1B6C6" w14:textId="77777777" w:rsidR="00DD43E2" w:rsidRPr="00246930" w:rsidRDefault="00DD43E2" w:rsidP="00DD43E2">
      <w:pPr>
        <w:spacing w:line="360" w:lineRule="auto"/>
        <w:jc w:val="both"/>
        <w:rPr>
          <w:rFonts w:ascii="Times New Roman" w:hAnsi="Times New Roman" w:cs="Times New Roman"/>
          <w:noProof/>
          <w:sz w:val="24"/>
          <w:szCs w:val="24"/>
          <w:lang w:eastAsia="it-IT"/>
        </w:rPr>
      </w:pPr>
    </w:p>
    <w:p w14:paraId="2C8D91B6" w14:textId="77777777" w:rsidR="00DD43E2" w:rsidRPr="00246930" w:rsidRDefault="00DD43E2" w:rsidP="00DD43E2">
      <w:pPr>
        <w:rPr>
          <w:rFonts w:ascii="Times New Roman" w:hAnsi="Times New Roman" w:cs="Times New Roman"/>
          <w:b/>
          <w:sz w:val="24"/>
          <w:szCs w:val="24"/>
        </w:rPr>
      </w:pPr>
      <w:r w:rsidRPr="00246930">
        <w:rPr>
          <w:rFonts w:ascii="Times New Roman" w:hAnsi="Times New Roman" w:cs="Times New Roman"/>
          <w:b/>
          <w:sz w:val="24"/>
          <w:szCs w:val="24"/>
        </w:rPr>
        <w:t>Figure</w:t>
      </w:r>
    </w:p>
    <w:p w14:paraId="4E1BCD68" w14:textId="77777777" w:rsidR="00DD43E2" w:rsidRPr="00246930" w:rsidRDefault="00DD43E2" w:rsidP="00DD43E2">
      <w:pPr>
        <w:rPr>
          <w:rFonts w:ascii="Times New Roman" w:hAnsi="Times New Roman" w:cs="Times New Roman"/>
          <w:sz w:val="24"/>
          <w:szCs w:val="24"/>
        </w:rPr>
      </w:pPr>
      <w:r w:rsidRPr="00246930">
        <w:rPr>
          <w:rFonts w:ascii="Times New Roman" w:hAnsi="Times New Roman" w:cs="Times New Roman"/>
          <w:noProof/>
          <w:sz w:val="24"/>
          <w:szCs w:val="24"/>
          <w:lang w:eastAsia="it-IT"/>
        </w:rPr>
        <w:drawing>
          <wp:inline distT="0" distB="0" distL="0" distR="0" wp14:anchorId="7F6C80AB" wp14:editId="00911384">
            <wp:extent cx="6115050" cy="3524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524250"/>
                    </a:xfrm>
                    <a:prstGeom prst="rect">
                      <a:avLst/>
                    </a:prstGeom>
                    <a:noFill/>
                    <a:ln>
                      <a:noFill/>
                    </a:ln>
                  </pic:spPr>
                </pic:pic>
              </a:graphicData>
            </a:graphic>
          </wp:inline>
        </w:drawing>
      </w:r>
    </w:p>
    <w:p w14:paraId="1BA3E3E7" w14:textId="77777777" w:rsidR="00DD43E2" w:rsidRPr="00246930" w:rsidRDefault="00DD43E2" w:rsidP="00DD43E2">
      <w:pPr>
        <w:spacing w:after="0"/>
        <w:jc w:val="both"/>
        <w:rPr>
          <w:rFonts w:ascii="Times New Roman" w:hAnsi="Times New Roman" w:cs="Times New Roman"/>
          <w:sz w:val="24"/>
          <w:szCs w:val="24"/>
        </w:rPr>
      </w:pPr>
      <w:r w:rsidRPr="00246930">
        <w:rPr>
          <w:rFonts w:ascii="Times New Roman" w:hAnsi="Times New Roman" w:cs="Times New Roman"/>
          <w:sz w:val="24"/>
          <w:szCs w:val="24"/>
        </w:rPr>
        <w:t>Figura 1: Modello di cure oncologiche ed ematologiche territoriali ASL di Piacenza (Modello Piacenza). OBIETTIVO: fornire terapie ed assistenza oncologica/ematologica di prossimità, garantendo facilità di accesso, equità ed appropriatezza delle cure.</w:t>
      </w:r>
    </w:p>
    <w:p w14:paraId="796AD594" w14:textId="77777777" w:rsidR="00DD43E2" w:rsidRPr="00246930" w:rsidRDefault="00DD43E2" w:rsidP="00DD43E2">
      <w:pPr>
        <w:rPr>
          <w:rFonts w:ascii="Times New Roman" w:hAnsi="Times New Roman" w:cs="Times New Roman"/>
          <w:b/>
          <w:sz w:val="24"/>
          <w:szCs w:val="24"/>
        </w:rPr>
      </w:pPr>
    </w:p>
    <w:p w14:paraId="1290859B" w14:textId="77777777" w:rsidR="00DD43E2" w:rsidRPr="00246930" w:rsidRDefault="00DD43E2" w:rsidP="00DD43E2">
      <w:pPr>
        <w:rPr>
          <w:rFonts w:ascii="Times New Roman" w:hAnsi="Times New Roman" w:cs="Times New Roman"/>
          <w:sz w:val="24"/>
          <w:szCs w:val="24"/>
        </w:rPr>
      </w:pPr>
      <w:r w:rsidRPr="00246930">
        <w:rPr>
          <w:rFonts w:ascii="Times New Roman" w:hAnsi="Times New Roman" w:cs="Times New Roman"/>
          <w:noProof/>
          <w:sz w:val="24"/>
          <w:szCs w:val="24"/>
          <w:lang w:eastAsia="it-IT"/>
        </w:rPr>
        <w:drawing>
          <wp:inline distT="0" distB="0" distL="0" distR="0" wp14:anchorId="58A657F0" wp14:editId="008879BE">
            <wp:extent cx="6115050" cy="5695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695950"/>
                    </a:xfrm>
                    <a:prstGeom prst="rect">
                      <a:avLst/>
                    </a:prstGeom>
                    <a:noFill/>
                    <a:ln>
                      <a:noFill/>
                    </a:ln>
                  </pic:spPr>
                </pic:pic>
              </a:graphicData>
            </a:graphic>
          </wp:inline>
        </w:drawing>
      </w:r>
    </w:p>
    <w:p w14:paraId="4D624215" w14:textId="77777777" w:rsidR="00DD43E2" w:rsidRPr="00246930" w:rsidRDefault="00DD43E2" w:rsidP="00DD43E2">
      <w:pPr>
        <w:spacing w:after="0"/>
        <w:jc w:val="both"/>
        <w:rPr>
          <w:rFonts w:ascii="Times New Roman" w:hAnsi="Times New Roman" w:cs="Times New Roman"/>
          <w:sz w:val="24"/>
          <w:szCs w:val="24"/>
        </w:rPr>
      </w:pPr>
      <w:r w:rsidRPr="00246930">
        <w:rPr>
          <w:rFonts w:ascii="Times New Roman" w:hAnsi="Times New Roman" w:cs="Times New Roman"/>
          <w:sz w:val="24"/>
          <w:szCs w:val="24"/>
        </w:rPr>
        <w:t>Figura 2: Modalità di presa in carico e di cura di pazienti oncologici/ematologici sul territorio ASL di Piacenza (Modello Piacenza).</w:t>
      </w:r>
    </w:p>
    <w:p w14:paraId="4D8DF100" w14:textId="77777777" w:rsidR="00DD43E2" w:rsidRPr="00246930" w:rsidRDefault="00DD43E2" w:rsidP="00DD43E2">
      <w:pPr>
        <w:spacing w:after="0"/>
        <w:jc w:val="both"/>
        <w:rPr>
          <w:rFonts w:ascii="Times New Roman" w:hAnsi="Times New Roman" w:cs="Times New Roman"/>
          <w:sz w:val="24"/>
          <w:szCs w:val="24"/>
        </w:rPr>
      </w:pPr>
      <w:r w:rsidRPr="00246930">
        <w:rPr>
          <w:rFonts w:ascii="Times New Roman" w:hAnsi="Times New Roman" w:cs="Times New Roman"/>
          <w:sz w:val="24"/>
          <w:szCs w:val="24"/>
        </w:rPr>
        <w:t>*Attraverso database oncologico regionale che monitora indicatori del trattamento in base a stadio, linea di cura ed indicazioni AIFA e GREFO (Gruppo Regionale Farmaci Antiblastici). §Da luglio 2021 la psicologa è presente sul territorio per pazienti/parenti/personale.</w:t>
      </w:r>
    </w:p>
    <w:p w14:paraId="596370E1" w14:textId="77777777" w:rsidR="00DD43E2" w:rsidRPr="0089586C" w:rsidRDefault="00DD43E2" w:rsidP="00DD43E2">
      <w:pPr>
        <w:rPr>
          <w:rFonts w:ascii="Arial" w:hAnsi="Arial" w:cs="Arial"/>
          <w:sz w:val="24"/>
          <w:szCs w:val="24"/>
        </w:rPr>
      </w:pPr>
    </w:p>
    <w:p w14:paraId="56EE4672" w14:textId="77777777" w:rsidR="00DD43E2" w:rsidRPr="00246930" w:rsidRDefault="00DD43E2" w:rsidP="00DD43E2">
      <w:pPr>
        <w:spacing w:line="360" w:lineRule="auto"/>
        <w:jc w:val="both"/>
        <w:rPr>
          <w:rFonts w:ascii="Times New Roman" w:hAnsi="Times New Roman" w:cs="Times New Roman"/>
          <w:b/>
          <w:noProof/>
          <w:sz w:val="24"/>
          <w:szCs w:val="24"/>
          <w:lang w:eastAsia="it-IT"/>
        </w:rPr>
      </w:pPr>
      <w:r w:rsidRPr="00246930">
        <w:rPr>
          <w:rFonts w:ascii="Times New Roman" w:hAnsi="Times New Roman" w:cs="Times New Roman"/>
          <w:noProof/>
          <w:sz w:val="24"/>
          <w:szCs w:val="24"/>
          <w:lang w:eastAsia="it-IT"/>
        </w:rPr>
        <w:drawing>
          <wp:inline distT="0" distB="0" distL="0" distR="0" wp14:anchorId="0EB32E04" wp14:editId="0AF90794">
            <wp:extent cx="6120130" cy="33607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
                    <pic:cNvPicPr>
                      <a:picLocks noChangeAspect="1" noChangeArrowheads="1"/>
                    </pic:cNvPicPr>
                  </pic:nvPicPr>
                  <pic:blipFill>
                    <a:blip r:embed="rId9">
                      <a:extLst>
                        <a:ext uri="{28A0092B-C50C-407E-A947-70E740481C1C}">
                          <a14:useLocalDpi xmlns:a14="http://schemas.microsoft.com/office/drawing/2010/main" val="0"/>
                        </a:ext>
                      </a:extLst>
                    </a:blip>
                    <a:srcRect l="31949" t="30112" r="15630" b="23833"/>
                    <a:stretch>
                      <a:fillRect/>
                    </a:stretch>
                  </pic:blipFill>
                  <pic:spPr bwMode="auto">
                    <a:xfrm>
                      <a:off x="0" y="0"/>
                      <a:ext cx="6120130" cy="3360793"/>
                    </a:xfrm>
                    <a:prstGeom prst="rect">
                      <a:avLst/>
                    </a:prstGeom>
                    <a:noFill/>
                    <a:ln>
                      <a:noFill/>
                    </a:ln>
                  </pic:spPr>
                </pic:pic>
              </a:graphicData>
            </a:graphic>
          </wp:inline>
        </w:drawing>
      </w:r>
    </w:p>
    <w:p w14:paraId="0E117409" w14:textId="77777777" w:rsidR="00DD43E2" w:rsidRPr="00246930" w:rsidRDefault="00DD43E2" w:rsidP="00DD43E2">
      <w:pPr>
        <w:spacing w:line="360" w:lineRule="auto"/>
        <w:jc w:val="both"/>
        <w:rPr>
          <w:rFonts w:ascii="Times New Roman" w:hAnsi="Times New Roman" w:cs="Times New Roman"/>
          <w:noProof/>
          <w:sz w:val="24"/>
          <w:szCs w:val="24"/>
          <w:lang w:eastAsia="it-IT"/>
        </w:rPr>
      </w:pPr>
      <w:r w:rsidRPr="00246930">
        <w:rPr>
          <w:rFonts w:ascii="Times New Roman" w:hAnsi="Times New Roman" w:cs="Times New Roman"/>
          <w:noProof/>
          <w:sz w:val="24"/>
          <w:szCs w:val="24"/>
          <w:lang w:eastAsia="it-IT"/>
        </w:rPr>
        <w:t xml:space="preserve">Figura 3: rete oncologica provinciale </w:t>
      </w:r>
    </w:p>
    <w:p w14:paraId="4E9D30F8" w14:textId="77777777" w:rsidR="00DD43E2" w:rsidRPr="00626B5D" w:rsidRDefault="00DD43E2" w:rsidP="00626B5D">
      <w:pPr>
        <w:spacing w:after="0" w:line="0" w:lineRule="atLeast"/>
        <w:jc w:val="both"/>
        <w:rPr>
          <w:rFonts w:ascii="Times New Roman" w:hAnsi="Times New Roman" w:cs="Times New Roman"/>
          <w:noProof/>
          <w:sz w:val="24"/>
          <w:szCs w:val="24"/>
          <w:lang w:eastAsia="it-IT"/>
        </w:rPr>
      </w:pPr>
    </w:p>
    <w:sectPr w:rsidR="00DD43E2" w:rsidRPr="00626B5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5ABF" w14:textId="77777777" w:rsidR="00710752" w:rsidRDefault="00710752" w:rsidP="00796B05">
      <w:pPr>
        <w:spacing w:after="0" w:line="240" w:lineRule="auto"/>
      </w:pPr>
      <w:r>
        <w:separator/>
      </w:r>
    </w:p>
  </w:endnote>
  <w:endnote w:type="continuationSeparator" w:id="0">
    <w:p w14:paraId="665BCDC4" w14:textId="77777777" w:rsidR="00710752" w:rsidRDefault="00710752" w:rsidP="0079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799F" w14:textId="77777777" w:rsidR="00710752" w:rsidRDefault="00710752" w:rsidP="00796B05">
      <w:pPr>
        <w:spacing w:after="0" w:line="240" w:lineRule="auto"/>
      </w:pPr>
      <w:r>
        <w:separator/>
      </w:r>
    </w:p>
  </w:footnote>
  <w:footnote w:type="continuationSeparator" w:id="0">
    <w:p w14:paraId="1532250A" w14:textId="77777777" w:rsidR="00710752" w:rsidRDefault="00710752" w:rsidP="0079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72885"/>
      <w:docPartObj>
        <w:docPartGallery w:val="Page Numbers (Top of Page)"/>
        <w:docPartUnique/>
      </w:docPartObj>
    </w:sdtPr>
    <w:sdtEndPr/>
    <w:sdtContent>
      <w:p w14:paraId="5AE840E0" w14:textId="77777777" w:rsidR="00796B05" w:rsidRDefault="00796B05">
        <w:pPr>
          <w:pStyle w:val="Intestazione"/>
          <w:jc w:val="right"/>
        </w:pPr>
        <w:r>
          <w:fldChar w:fldCharType="begin"/>
        </w:r>
        <w:r>
          <w:instrText>PAGE   \* MERGEFORMAT</w:instrText>
        </w:r>
        <w:r>
          <w:fldChar w:fldCharType="separate"/>
        </w:r>
        <w:r w:rsidR="003A3ADC">
          <w:rPr>
            <w:noProof/>
          </w:rPr>
          <w:t>1</w:t>
        </w:r>
        <w:r>
          <w:fldChar w:fldCharType="end"/>
        </w:r>
      </w:p>
    </w:sdtContent>
  </w:sdt>
  <w:p w14:paraId="1B0DB1CF" w14:textId="77777777" w:rsidR="00796B05" w:rsidRDefault="00796B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171"/>
    <w:multiLevelType w:val="hybridMultilevel"/>
    <w:tmpl w:val="E3A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7C0C3B"/>
    <w:multiLevelType w:val="hybridMultilevel"/>
    <w:tmpl w:val="E3A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BA64AB"/>
    <w:multiLevelType w:val="hybridMultilevel"/>
    <w:tmpl w:val="E3A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6E5637"/>
    <w:multiLevelType w:val="hybridMultilevel"/>
    <w:tmpl w:val="E3A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0D70F7"/>
    <w:multiLevelType w:val="hybridMultilevel"/>
    <w:tmpl w:val="66204F90"/>
    <w:lvl w:ilvl="0" w:tplc="3F1435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825341"/>
    <w:multiLevelType w:val="hybridMultilevel"/>
    <w:tmpl w:val="E3A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0D3"/>
    <w:rsid w:val="00011142"/>
    <w:rsid w:val="00025434"/>
    <w:rsid w:val="00026B21"/>
    <w:rsid w:val="00057141"/>
    <w:rsid w:val="00060E5B"/>
    <w:rsid w:val="00067279"/>
    <w:rsid w:val="00082128"/>
    <w:rsid w:val="00082438"/>
    <w:rsid w:val="0009421E"/>
    <w:rsid w:val="000A4B3A"/>
    <w:rsid w:val="000C5E54"/>
    <w:rsid w:val="000D6231"/>
    <w:rsid w:val="000F3995"/>
    <w:rsid w:val="00110897"/>
    <w:rsid w:val="001323F5"/>
    <w:rsid w:val="00142DF5"/>
    <w:rsid w:val="00143BD9"/>
    <w:rsid w:val="00162681"/>
    <w:rsid w:val="00164AD0"/>
    <w:rsid w:val="00165481"/>
    <w:rsid w:val="00171437"/>
    <w:rsid w:val="00172D2A"/>
    <w:rsid w:val="001732BF"/>
    <w:rsid w:val="001A322C"/>
    <w:rsid w:val="001D3E9C"/>
    <w:rsid w:val="001D77EC"/>
    <w:rsid w:val="001E4DA8"/>
    <w:rsid w:val="001F136A"/>
    <w:rsid w:val="00202293"/>
    <w:rsid w:val="002312BE"/>
    <w:rsid w:val="002372A5"/>
    <w:rsid w:val="00237B6E"/>
    <w:rsid w:val="00255752"/>
    <w:rsid w:val="00255F3A"/>
    <w:rsid w:val="002650A0"/>
    <w:rsid w:val="00277D86"/>
    <w:rsid w:val="00293D37"/>
    <w:rsid w:val="002976AE"/>
    <w:rsid w:val="002A076A"/>
    <w:rsid w:val="002A6B10"/>
    <w:rsid w:val="002B2A12"/>
    <w:rsid w:val="002B6291"/>
    <w:rsid w:val="002C25BB"/>
    <w:rsid w:val="002F019B"/>
    <w:rsid w:val="002F0550"/>
    <w:rsid w:val="002F63B9"/>
    <w:rsid w:val="002F6CBB"/>
    <w:rsid w:val="0031219D"/>
    <w:rsid w:val="003152AD"/>
    <w:rsid w:val="003300EB"/>
    <w:rsid w:val="00331E21"/>
    <w:rsid w:val="00334C8E"/>
    <w:rsid w:val="00364885"/>
    <w:rsid w:val="00365A90"/>
    <w:rsid w:val="00366549"/>
    <w:rsid w:val="003700DF"/>
    <w:rsid w:val="003716EF"/>
    <w:rsid w:val="00372878"/>
    <w:rsid w:val="00372FC2"/>
    <w:rsid w:val="003849B4"/>
    <w:rsid w:val="00392B7E"/>
    <w:rsid w:val="003A1CD7"/>
    <w:rsid w:val="003A3ADC"/>
    <w:rsid w:val="003E34EF"/>
    <w:rsid w:val="003E5BB4"/>
    <w:rsid w:val="003F1342"/>
    <w:rsid w:val="003F2F5A"/>
    <w:rsid w:val="003F5613"/>
    <w:rsid w:val="003F65A7"/>
    <w:rsid w:val="0040574A"/>
    <w:rsid w:val="00413738"/>
    <w:rsid w:val="004223F8"/>
    <w:rsid w:val="00424B3F"/>
    <w:rsid w:val="0042693D"/>
    <w:rsid w:val="00432839"/>
    <w:rsid w:val="00450C14"/>
    <w:rsid w:val="00451219"/>
    <w:rsid w:val="00464BEF"/>
    <w:rsid w:val="004653B3"/>
    <w:rsid w:val="0047348B"/>
    <w:rsid w:val="00490E98"/>
    <w:rsid w:val="004A7E10"/>
    <w:rsid w:val="004C0A41"/>
    <w:rsid w:val="004C78B0"/>
    <w:rsid w:val="004E71A1"/>
    <w:rsid w:val="00507CA0"/>
    <w:rsid w:val="00526626"/>
    <w:rsid w:val="005370BE"/>
    <w:rsid w:val="00545272"/>
    <w:rsid w:val="005473D3"/>
    <w:rsid w:val="005652EA"/>
    <w:rsid w:val="0057431C"/>
    <w:rsid w:val="00581587"/>
    <w:rsid w:val="005A4D78"/>
    <w:rsid w:val="005E58B4"/>
    <w:rsid w:val="005F32D7"/>
    <w:rsid w:val="00603641"/>
    <w:rsid w:val="006121DA"/>
    <w:rsid w:val="00626B5D"/>
    <w:rsid w:val="00633C01"/>
    <w:rsid w:val="00655474"/>
    <w:rsid w:val="00661B89"/>
    <w:rsid w:val="00661D56"/>
    <w:rsid w:val="00667D6E"/>
    <w:rsid w:val="006B2B8D"/>
    <w:rsid w:val="006C04E3"/>
    <w:rsid w:val="006D1CC7"/>
    <w:rsid w:val="006D2AF6"/>
    <w:rsid w:val="006F4293"/>
    <w:rsid w:val="006F729C"/>
    <w:rsid w:val="00710752"/>
    <w:rsid w:val="00722DF6"/>
    <w:rsid w:val="007362B8"/>
    <w:rsid w:val="0074161B"/>
    <w:rsid w:val="00742238"/>
    <w:rsid w:val="00744E2E"/>
    <w:rsid w:val="007511B5"/>
    <w:rsid w:val="007514BA"/>
    <w:rsid w:val="007657D2"/>
    <w:rsid w:val="007774B1"/>
    <w:rsid w:val="00792A7B"/>
    <w:rsid w:val="0079406E"/>
    <w:rsid w:val="00796168"/>
    <w:rsid w:val="00796B05"/>
    <w:rsid w:val="007A20A1"/>
    <w:rsid w:val="007A267D"/>
    <w:rsid w:val="007B2C6B"/>
    <w:rsid w:val="007D261B"/>
    <w:rsid w:val="007D44E4"/>
    <w:rsid w:val="007D7273"/>
    <w:rsid w:val="007E3AC8"/>
    <w:rsid w:val="007F0439"/>
    <w:rsid w:val="007F4C2F"/>
    <w:rsid w:val="007F5BC6"/>
    <w:rsid w:val="008161F2"/>
    <w:rsid w:val="008201BD"/>
    <w:rsid w:val="00821A5B"/>
    <w:rsid w:val="00821D08"/>
    <w:rsid w:val="00822047"/>
    <w:rsid w:val="00824BE1"/>
    <w:rsid w:val="0084511A"/>
    <w:rsid w:val="00853FA3"/>
    <w:rsid w:val="00872D4A"/>
    <w:rsid w:val="0089586C"/>
    <w:rsid w:val="008A0D28"/>
    <w:rsid w:val="008A3F7D"/>
    <w:rsid w:val="008A545F"/>
    <w:rsid w:val="008B0292"/>
    <w:rsid w:val="008D3679"/>
    <w:rsid w:val="008E31D1"/>
    <w:rsid w:val="0092791F"/>
    <w:rsid w:val="00952B25"/>
    <w:rsid w:val="00954235"/>
    <w:rsid w:val="00960F1D"/>
    <w:rsid w:val="00961EAF"/>
    <w:rsid w:val="0097390B"/>
    <w:rsid w:val="00983B51"/>
    <w:rsid w:val="009A3692"/>
    <w:rsid w:val="009B0B83"/>
    <w:rsid w:val="009B40D3"/>
    <w:rsid w:val="009E636B"/>
    <w:rsid w:val="00A00C25"/>
    <w:rsid w:val="00A026D3"/>
    <w:rsid w:val="00A06A08"/>
    <w:rsid w:val="00A1020B"/>
    <w:rsid w:val="00A11C64"/>
    <w:rsid w:val="00A376E7"/>
    <w:rsid w:val="00A41B6D"/>
    <w:rsid w:val="00A56053"/>
    <w:rsid w:val="00A61ACE"/>
    <w:rsid w:val="00A722F0"/>
    <w:rsid w:val="00A95858"/>
    <w:rsid w:val="00AA38B2"/>
    <w:rsid w:val="00AD416E"/>
    <w:rsid w:val="00AF1878"/>
    <w:rsid w:val="00B11C59"/>
    <w:rsid w:val="00B36EFD"/>
    <w:rsid w:val="00B4362E"/>
    <w:rsid w:val="00B61F4C"/>
    <w:rsid w:val="00B632C1"/>
    <w:rsid w:val="00B67F0E"/>
    <w:rsid w:val="00B87A88"/>
    <w:rsid w:val="00B87E40"/>
    <w:rsid w:val="00BB494D"/>
    <w:rsid w:val="00BC237A"/>
    <w:rsid w:val="00BD0073"/>
    <w:rsid w:val="00BF6347"/>
    <w:rsid w:val="00C119AE"/>
    <w:rsid w:val="00C14846"/>
    <w:rsid w:val="00C241ED"/>
    <w:rsid w:val="00C571B4"/>
    <w:rsid w:val="00C73085"/>
    <w:rsid w:val="00C90CD6"/>
    <w:rsid w:val="00CB203A"/>
    <w:rsid w:val="00CE38CC"/>
    <w:rsid w:val="00CF57F5"/>
    <w:rsid w:val="00D34EE3"/>
    <w:rsid w:val="00D42808"/>
    <w:rsid w:val="00D475C7"/>
    <w:rsid w:val="00D62B68"/>
    <w:rsid w:val="00D87211"/>
    <w:rsid w:val="00DA29E9"/>
    <w:rsid w:val="00DD43E2"/>
    <w:rsid w:val="00E069F1"/>
    <w:rsid w:val="00E10D0A"/>
    <w:rsid w:val="00E32FC4"/>
    <w:rsid w:val="00E33751"/>
    <w:rsid w:val="00E34192"/>
    <w:rsid w:val="00E43721"/>
    <w:rsid w:val="00E521C9"/>
    <w:rsid w:val="00E70535"/>
    <w:rsid w:val="00E71204"/>
    <w:rsid w:val="00E7418C"/>
    <w:rsid w:val="00E76F48"/>
    <w:rsid w:val="00E91BD4"/>
    <w:rsid w:val="00EC13CB"/>
    <w:rsid w:val="00EC5575"/>
    <w:rsid w:val="00ED27D9"/>
    <w:rsid w:val="00EE5147"/>
    <w:rsid w:val="00EF423A"/>
    <w:rsid w:val="00F00681"/>
    <w:rsid w:val="00F26B81"/>
    <w:rsid w:val="00F53A6B"/>
    <w:rsid w:val="00F56070"/>
    <w:rsid w:val="00F56D64"/>
    <w:rsid w:val="00F626D0"/>
    <w:rsid w:val="00F63091"/>
    <w:rsid w:val="00F67C86"/>
    <w:rsid w:val="00F82C50"/>
    <w:rsid w:val="00F8413F"/>
    <w:rsid w:val="00F93B3E"/>
    <w:rsid w:val="00FE0F1D"/>
    <w:rsid w:val="00FE7226"/>
    <w:rsid w:val="00FF2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1FF2"/>
  <w15:docId w15:val="{FA6892CA-1CE3-F742-80DD-D7BE8AEF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32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32C1"/>
    <w:rPr>
      <w:rFonts w:ascii="Tahoma" w:hAnsi="Tahoma" w:cs="Tahoma"/>
      <w:sz w:val="16"/>
      <w:szCs w:val="16"/>
    </w:rPr>
  </w:style>
  <w:style w:type="table" w:styleId="Grigliatabella">
    <w:name w:val="Table Grid"/>
    <w:basedOn w:val="Tabellanormale"/>
    <w:uiPriority w:val="59"/>
    <w:rsid w:val="0060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237A"/>
    <w:pPr>
      <w:ind w:left="720"/>
      <w:contextualSpacing/>
    </w:pPr>
  </w:style>
  <w:style w:type="character" w:styleId="Collegamentoipertestuale">
    <w:name w:val="Hyperlink"/>
    <w:basedOn w:val="Carpredefinitoparagrafo"/>
    <w:uiPriority w:val="99"/>
    <w:unhideWhenUsed/>
    <w:rsid w:val="00E10D0A"/>
    <w:rPr>
      <w:color w:val="0000FF" w:themeColor="hyperlink"/>
      <w:u w:val="single"/>
    </w:rPr>
  </w:style>
  <w:style w:type="character" w:customStyle="1" w:styleId="docsum-journal-citation">
    <w:name w:val="docsum-journal-citation"/>
    <w:basedOn w:val="Carpredefinitoparagrafo"/>
    <w:rsid w:val="007362B8"/>
  </w:style>
  <w:style w:type="character" w:customStyle="1" w:styleId="docsum-authors2">
    <w:name w:val="docsum-authors2"/>
    <w:basedOn w:val="Carpredefinitoparagrafo"/>
    <w:rsid w:val="007362B8"/>
  </w:style>
  <w:style w:type="paragraph" w:styleId="Intestazione">
    <w:name w:val="header"/>
    <w:basedOn w:val="Normale"/>
    <w:link w:val="IntestazioneCarattere"/>
    <w:uiPriority w:val="99"/>
    <w:unhideWhenUsed/>
    <w:rsid w:val="00796B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B05"/>
  </w:style>
  <w:style w:type="paragraph" w:styleId="Pidipagina">
    <w:name w:val="footer"/>
    <w:basedOn w:val="Normale"/>
    <w:link w:val="PidipaginaCarattere"/>
    <w:uiPriority w:val="99"/>
    <w:unhideWhenUsed/>
    <w:rsid w:val="00796B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B05"/>
  </w:style>
  <w:style w:type="character" w:customStyle="1" w:styleId="markedcontent">
    <w:name w:val="markedcontent"/>
    <w:basedOn w:val="Carpredefinitoparagrafo"/>
    <w:rsid w:val="0066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3397">
      <w:bodyDiv w:val="1"/>
      <w:marLeft w:val="0"/>
      <w:marRight w:val="0"/>
      <w:marTop w:val="0"/>
      <w:marBottom w:val="0"/>
      <w:divBdr>
        <w:top w:val="none" w:sz="0" w:space="0" w:color="auto"/>
        <w:left w:val="none" w:sz="0" w:space="0" w:color="auto"/>
        <w:bottom w:val="none" w:sz="0" w:space="0" w:color="auto"/>
        <w:right w:val="none" w:sz="0" w:space="0" w:color="auto"/>
      </w:divBdr>
    </w:div>
    <w:div w:id="14264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4395</Words>
  <Characters>25056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Nunzio Camilla</dc:creator>
  <cp:lastModifiedBy>Alessandra Ricciardi</cp:lastModifiedBy>
  <cp:revision>2</cp:revision>
  <cp:lastPrinted>2021-09-21T06:33:00Z</cp:lastPrinted>
  <dcterms:created xsi:type="dcterms:W3CDTF">2021-10-18T09:23:00Z</dcterms:created>
  <dcterms:modified xsi:type="dcterms:W3CDTF">2021-10-18T09:23:00Z</dcterms:modified>
</cp:coreProperties>
</file>